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BA99D" w14:textId="6716BD67" w:rsidR="000E68CF" w:rsidRPr="0003553B" w:rsidRDefault="00387C72" w:rsidP="000761F6">
      <w:pPr>
        <w:pStyle w:val="Smlnadpis"/>
      </w:pPr>
      <w:r w:rsidRPr="00492EDF">
        <w:t>SMLOUVA</w:t>
      </w:r>
      <w:r w:rsidR="000B5E13">
        <w:t xml:space="preserve"> </w:t>
      </w:r>
      <w:r w:rsidR="00256D68">
        <w:t>O</w:t>
      </w:r>
      <w:r w:rsidR="000B5E13">
        <w:t xml:space="preserve"> </w:t>
      </w:r>
      <w:r w:rsidR="00172FB0">
        <w:t xml:space="preserve">DODÁVCE </w:t>
      </w:r>
      <w:r w:rsidR="00500733">
        <w:t>TECHNICKÝCH A </w:t>
      </w:r>
      <w:r w:rsidR="001B356B">
        <w:t>SPECIÁLNÍCH</w:t>
      </w:r>
      <w:r w:rsidR="00172FB0">
        <w:t xml:space="preserve"> PLYNŮ A PRONÁJMU </w:t>
      </w:r>
      <w:r w:rsidR="001B356B">
        <w:t>TLAKOVÝCH LAHVÍ</w:t>
      </w:r>
    </w:p>
    <w:p w14:paraId="38669CBD" w14:textId="345BDCDE" w:rsidR="00492607" w:rsidRPr="00492EDF" w:rsidRDefault="00492607" w:rsidP="000761F6">
      <w:pPr>
        <w:jc w:val="center"/>
      </w:pPr>
      <w:r w:rsidRPr="00492EDF">
        <w:t>uzavřená v </w:t>
      </w:r>
      <w:r w:rsidRPr="001C40E2">
        <w:t>souladu s</w:t>
      </w:r>
      <w:r w:rsidRPr="00492EDF">
        <w:t xml:space="preserve"> </w:t>
      </w:r>
      <w:r w:rsidR="00E70C2E">
        <w:t xml:space="preserve">§ </w:t>
      </w:r>
      <w:r w:rsidRPr="00492EDF">
        <w:t xml:space="preserve">2079 a násl. </w:t>
      </w:r>
      <w:r w:rsidR="00526960">
        <w:t>a</w:t>
      </w:r>
      <w:r w:rsidRPr="001C40E2">
        <w:t xml:space="preserve"> </w:t>
      </w:r>
      <w:r w:rsidR="00526960" w:rsidRPr="001C40E2">
        <w:t xml:space="preserve">§ </w:t>
      </w:r>
      <w:r w:rsidR="00526960" w:rsidRPr="00061DC9">
        <w:t>2316</w:t>
      </w:r>
      <w:r w:rsidR="00526960" w:rsidRPr="001C40E2">
        <w:t xml:space="preserve"> a násl. </w:t>
      </w:r>
      <w:r w:rsidRPr="001C40E2">
        <w:t>zákona č. 89/2012 Sb., občanského zákoníku, ve</w:t>
      </w:r>
      <w:r w:rsidR="000761F6" w:rsidRPr="001C40E2">
        <w:t> </w:t>
      </w:r>
      <w:r w:rsidRPr="001C40E2">
        <w:t>znění</w:t>
      </w:r>
      <w:r w:rsidR="000761F6" w:rsidRPr="00492EDF">
        <w:t> </w:t>
      </w:r>
      <w:r w:rsidRPr="00492EDF">
        <w:t>pozdějších předpisů</w:t>
      </w:r>
      <w:r w:rsidR="00A85B85" w:rsidRPr="00492EDF">
        <w:t xml:space="preserve"> (dále jen „občanský zákoník“)</w:t>
      </w:r>
    </w:p>
    <w:p w14:paraId="5397DB0C" w14:textId="34F91878" w:rsidR="000761F6" w:rsidRPr="00492EDF" w:rsidRDefault="000761F6" w:rsidP="000761F6">
      <w:pPr>
        <w:pStyle w:val="Smlslo"/>
      </w:pPr>
      <w:r w:rsidRPr="00492EDF">
        <w:t xml:space="preserve">č. smlouvy </w:t>
      </w:r>
      <w:r w:rsidR="005E2E6E">
        <w:t>kupujícího</w:t>
      </w:r>
      <w:r w:rsidRPr="00492EDF">
        <w:t xml:space="preserve">: </w:t>
      </w:r>
      <w:r w:rsidRPr="009E4B17">
        <w:t>………………………</w:t>
      </w:r>
      <w:r w:rsidRPr="00492EDF">
        <w:tab/>
        <w:t xml:space="preserve">č. smlouvy </w:t>
      </w:r>
      <w:r w:rsidR="005E2E6E">
        <w:t>prodávajícího</w:t>
      </w:r>
      <w:r w:rsidRPr="00492EDF">
        <w:t xml:space="preserve">: </w:t>
      </w:r>
      <w:r w:rsidRPr="00492EDF">
        <w:rPr>
          <w:highlight w:val="yellow"/>
        </w:rPr>
        <w:t>………………………</w:t>
      </w:r>
    </w:p>
    <w:p w14:paraId="03BB33C7" w14:textId="77777777" w:rsidR="00A85B85" w:rsidRPr="00492EDF" w:rsidRDefault="00A85B85" w:rsidP="00A85B85">
      <w:pPr>
        <w:pStyle w:val="Smllnek"/>
        <w:numPr>
          <w:ilvl w:val="0"/>
          <w:numId w:val="0"/>
        </w:numPr>
      </w:pPr>
      <w:r w:rsidRPr="00492EDF">
        <w:t>Smluvní strany</w:t>
      </w:r>
    </w:p>
    <w:tbl>
      <w:tblPr>
        <w:tblW w:w="9355" w:type="dxa"/>
        <w:tblLayout w:type="fixed"/>
        <w:tblLook w:val="04A0" w:firstRow="1" w:lastRow="0" w:firstColumn="1" w:lastColumn="0" w:noHBand="0" w:noVBand="1"/>
      </w:tblPr>
      <w:tblGrid>
        <w:gridCol w:w="2835"/>
        <w:gridCol w:w="1700"/>
        <w:gridCol w:w="4820"/>
      </w:tblGrid>
      <w:tr w:rsidR="00845862" w:rsidRPr="00492EDF" w14:paraId="28C429BF" w14:textId="77777777" w:rsidTr="00F775D4">
        <w:tc>
          <w:tcPr>
            <w:tcW w:w="2835" w:type="dxa"/>
            <w:shd w:val="clear" w:color="auto" w:fill="auto"/>
          </w:tcPr>
          <w:p w14:paraId="3FBE19A8" w14:textId="5168DABB" w:rsidR="00845862" w:rsidRPr="00492EDF" w:rsidRDefault="00845862" w:rsidP="009144E6">
            <w:pPr>
              <w:pStyle w:val="Smlstrany"/>
              <w:rPr>
                <w:b/>
              </w:rPr>
            </w:pPr>
            <w:r w:rsidRPr="00492EDF">
              <w:rPr>
                <w:b/>
              </w:rPr>
              <w:t>Kupující</w:t>
            </w:r>
            <w:r w:rsidR="00B9316B">
              <w:rPr>
                <w:b/>
              </w:rPr>
              <w:t xml:space="preserve"> a nájemce</w:t>
            </w:r>
            <w:r w:rsidRPr="00492EDF">
              <w:rPr>
                <w:b/>
              </w:rPr>
              <w:t>:</w:t>
            </w:r>
          </w:p>
        </w:tc>
        <w:tc>
          <w:tcPr>
            <w:tcW w:w="6520" w:type="dxa"/>
            <w:gridSpan w:val="2"/>
            <w:shd w:val="clear" w:color="auto" w:fill="auto"/>
          </w:tcPr>
          <w:p w14:paraId="7AEB1CFE" w14:textId="77777777" w:rsidR="00845862" w:rsidRPr="00492EDF" w:rsidRDefault="00845862" w:rsidP="009144E6">
            <w:pPr>
              <w:pStyle w:val="Smlstrany"/>
              <w:rPr>
                <w:b/>
              </w:rPr>
            </w:pPr>
            <w:r w:rsidRPr="00492EDF">
              <w:rPr>
                <w:b/>
              </w:rPr>
              <w:t>Povodí Vltavy, státní podnik</w:t>
            </w:r>
          </w:p>
        </w:tc>
      </w:tr>
      <w:tr w:rsidR="00845862" w:rsidRPr="00492EDF" w14:paraId="378FD12F" w14:textId="77777777" w:rsidTr="00F775D4">
        <w:tc>
          <w:tcPr>
            <w:tcW w:w="2835" w:type="dxa"/>
            <w:shd w:val="clear" w:color="auto" w:fill="auto"/>
          </w:tcPr>
          <w:p w14:paraId="08824667" w14:textId="77777777" w:rsidR="00845862" w:rsidRPr="00492EDF" w:rsidRDefault="00845862" w:rsidP="009144E6">
            <w:pPr>
              <w:pStyle w:val="Smlstrany"/>
            </w:pPr>
            <w:r w:rsidRPr="00492EDF">
              <w:t>sídlo:</w:t>
            </w:r>
          </w:p>
        </w:tc>
        <w:tc>
          <w:tcPr>
            <w:tcW w:w="6520" w:type="dxa"/>
            <w:gridSpan w:val="2"/>
            <w:shd w:val="clear" w:color="auto" w:fill="auto"/>
          </w:tcPr>
          <w:p w14:paraId="08D391DF" w14:textId="77777777" w:rsidR="00845862" w:rsidRPr="00492EDF" w:rsidRDefault="00845862" w:rsidP="009144E6">
            <w:pPr>
              <w:pStyle w:val="Smlstrany"/>
            </w:pPr>
            <w:r w:rsidRPr="00492EDF">
              <w:t>Holečkova 3178/8, Smíchov, 150 00 Praha 5</w:t>
            </w:r>
          </w:p>
        </w:tc>
      </w:tr>
      <w:tr w:rsidR="00845862" w:rsidRPr="00492EDF" w14:paraId="51A4AC73" w14:textId="77777777" w:rsidTr="00F775D4">
        <w:tc>
          <w:tcPr>
            <w:tcW w:w="2835" w:type="dxa"/>
            <w:shd w:val="clear" w:color="auto" w:fill="auto"/>
          </w:tcPr>
          <w:p w14:paraId="2358C241" w14:textId="77777777" w:rsidR="00845862" w:rsidRPr="00492EDF" w:rsidRDefault="00845862" w:rsidP="009144E6">
            <w:pPr>
              <w:pStyle w:val="Smlstrany"/>
            </w:pPr>
            <w:r w:rsidRPr="00492EDF">
              <w:t>zápis v</w:t>
            </w:r>
            <w:r w:rsidR="004571AE" w:rsidRPr="00492EDF">
              <w:t> obchodním rejstříku</w:t>
            </w:r>
            <w:r w:rsidRPr="00492EDF">
              <w:t>:</w:t>
            </w:r>
          </w:p>
        </w:tc>
        <w:tc>
          <w:tcPr>
            <w:tcW w:w="6520" w:type="dxa"/>
            <w:gridSpan w:val="2"/>
            <w:shd w:val="clear" w:color="auto" w:fill="auto"/>
          </w:tcPr>
          <w:p w14:paraId="1F210AB6" w14:textId="77777777" w:rsidR="00845862" w:rsidRPr="00492EDF" w:rsidRDefault="00845862" w:rsidP="009144E6">
            <w:pPr>
              <w:pStyle w:val="Smlstrany"/>
            </w:pPr>
            <w:r w:rsidRPr="00492EDF">
              <w:t xml:space="preserve">Městský soud v Praze, oddíl A, vložka 43594, </w:t>
            </w:r>
          </w:p>
        </w:tc>
      </w:tr>
      <w:tr w:rsidR="00845862" w:rsidRPr="00492EDF" w14:paraId="4C4D8331" w14:textId="77777777" w:rsidTr="00F775D4">
        <w:tc>
          <w:tcPr>
            <w:tcW w:w="2835" w:type="dxa"/>
            <w:shd w:val="clear" w:color="auto" w:fill="auto"/>
          </w:tcPr>
          <w:p w14:paraId="3578AACB" w14:textId="77777777" w:rsidR="00845862" w:rsidRPr="00492EDF" w:rsidRDefault="00845862" w:rsidP="009144E6">
            <w:pPr>
              <w:pStyle w:val="Smlstrany"/>
            </w:pPr>
            <w:r w:rsidRPr="00492EDF">
              <w:t>statutární orgán:</w:t>
            </w:r>
          </w:p>
        </w:tc>
        <w:tc>
          <w:tcPr>
            <w:tcW w:w="6520" w:type="dxa"/>
            <w:gridSpan w:val="2"/>
            <w:shd w:val="clear" w:color="auto" w:fill="auto"/>
          </w:tcPr>
          <w:p w14:paraId="713D009D" w14:textId="77777777" w:rsidR="00845862" w:rsidRPr="00492EDF" w:rsidRDefault="00845862" w:rsidP="009144E6">
            <w:pPr>
              <w:pStyle w:val="Smlstrany"/>
            </w:pPr>
            <w:r w:rsidRPr="00492EDF">
              <w:t>RNDr. Petr Kubala, generální ředitel</w:t>
            </w:r>
          </w:p>
        </w:tc>
      </w:tr>
      <w:tr w:rsidR="00845862" w:rsidRPr="00492EDF" w14:paraId="6332589A" w14:textId="77777777" w:rsidTr="00F775D4">
        <w:tc>
          <w:tcPr>
            <w:tcW w:w="2835" w:type="dxa"/>
            <w:shd w:val="clear" w:color="auto" w:fill="auto"/>
          </w:tcPr>
          <w:p w14:paraId="6EDE125E" w14:textId="77777777" w:rsidR="00845862" w:rsidRPr="00492EDF" w:rsidRDefault="00845862" w:rsidP="009144E6">
            <w:pPr>
              <w:pStyle w:val="Smlstrany"/>
            </w:pPr>
            <w:r w:rsidRPr="00492EDF">
              <w:t>bankovní spojení:</w:t>
            </w:r>
          </w:p>
        </w:tc>
        <w:tc>
          <w:tcPr>
            <w:tcW w:w="6520" w:type="dxa"/>
            <w:gridSpan w:val="2"/>
            <w:shd w:val="clear" w:color="auto" w:fill="auto"/>
          </w:tcPr>
          <w:p w14:paraId="587387EC" w14:textId="77777777" w:rsidR="00845862" w:rsidRPr="00492EDF" w:rsidRDefault="00845862" w:rsidP="009144E6">
            <w:pPr>
              <w:pStyle w:val="Smlstrany"/>
            </w:pPr>
            <w:proofErr w:type="spellStart"/>
            <w:r w:rsidRPr="00492EDF">
              <w:t>UniCredit</w:t>
            </w:r>
            <w:proofErr w:type="spellEnd"/>
            <w:r w:rsidRPr="00492EDF">
              <w:t xml:space="preserve"> Bank Czech Republic and Slovakia, a.s.</w:t>
            </w:r>
          </w:p>
        </w:tc>
      </w:tr>
      <w:tr w:rsidR="00845862" w:rsidRPr="00492EDF" w14:paraId="16F87C16" w14:textId="77777777" w:rsidTr="00F775D4">
        <w:tc>
          <w:tcPr>
            <w:tcW w:w="2835" w:type="dxa"/>
            <w:shd w:val="clear" w:color="auto" w:fill="auto"/>
          </w:tcPr>
          <w:p w14:paraId="1D7DED0E" w14:textId="77777777" w:rsidR="00845862" w:rsidRPr="00492EDF" w:rsidRDefault="00845862" w:rsidP="009144E6">
            <w:pPr>
              <w:pStyle w:val="Smlstrany"/>
            </w:pPr>
            <w:r w:rsidRPr="00492EDF">
              <w:t>číslo účtu:</w:t>
            </w:r>
          </w:p>
        </w:tc>
        <w:tc>
          <w:tcPr>
            <w:tcW w:w="6520" w:type="dxa"/>
            <w:gridSpan w:val="2"/>
            <w:shd w:val="clear" w:color="auto" w:fill="auto"/>
          </w:tcPr>
          <w:p w14:paraId="02FBF527" w14:textId="77777777" w:rsidR="00845862" w:rsidRPr="00492EDF" w:rsidRDefault="00845862" w:rsidP="009144E6">
            <w:pPr>
              <w:pStyle w:val="Smlstrany"/>
            </w:pPr>
            <w:r w:rsidRPr="00492EDF">
              <w:t>1487015064/2700</w:t>
            </w:r>
          </w:p>
        </w:tc>
      </w:tr>
      <w:tr w:rsidR="007A4FE2" w:rsidRPr="00492EDF" w14:paraId="4BE0D392" w14:textId="77777777" w:rsidTr="00F775D4">
        <w:tc>
          <w:tcPr>
            <w:tcW w:w="2835" w:type="dxa"/>
            <w:shd w:val="clear" w:color="auto" w:fill="auto"/>
          </w:tcPr>
          <w:p w14:paraId="35549637" w14:textId="77777777" w:rsidR="007A4FE2" w:rsidRPr="00492EDF" w:rsidRDefault="007A4FE2" w:rsidP="009144E6">
            <w:pPr>
              <w:pStyle w:val="Smlstrany"/>
            </w:pPr>
            <w:r w:rsidRPr="00492EDF">
              <w:t>ID datové schránky:</w:t>
            </w:r>
          </w:p>
        </w:tc>
        <w:tc>
          <w:tcPr>
            <w:tcW w:w="6520" w:type="dxa"/>
            <w:gridSpan w:val="2"/>
            <w:shd w:val="clear" w:color="auto" w:fill="auto"/>
          </w:tcPr>
          <w:p w14:paraId="09137E4C" w14:textId="77777777" w:rsidR="007A4FE2" w:rsidRPr="00492EDF" w:rsidRDefault="007A4FE2" w:rsidP="009144E6">
            <w:pPr>
              <w:pStyle w:val="Smlstrany"/>
              <w:rPr>
                <w:highlight w:val="green"/>
              </w:rPr>
            </w:pPr>
            <w:r w:rsidRPr="00492EDF">
              <w:rPr>
                <w:rFonts w:cs="Arial"/>
                <w:lang w:eastAsia="cs-CZ"/>
              </w:rPr>
              <w:t>gg4t8hf</w:t>
            </w:r>
          </w:p>
        </w:tc>
      </w:tr>
      <w:tr w:rsidR="005E2E6E" w:rsidRPr="00BF7758" w14:paraId="1C90F348" w14:textId="77777777" w:rsidTr="00082077">
        <w:tc>
          <w:tcPr>
            <w:tcW w:w="9355" w:type="dxa"/>
            <w:gridSpan w:val="3"/>
            <w:shd w:val="clear" w:color="auto" w:fill="auto"/>
          </w:tcPr>
          <w:p w14:paraId="1916D909" w14:textId="6B75FD36" w:rsidR="005E2E6E" w:rsidRPr="00B9316B" w:rsidRDefault="005E2E6E" w:rsidP="00B9316B">
            <w:pPr>
              <w:pStyle w:val="Smlstrany"/>
            </w:pPr>
            <w:r w:rsidRPr="00B9316B">
              <w:t>(dále jen „</w:t>
            </w:r>
            <w:r w:rsidR="00B9316B">
              <w:t>kupující</w:t>
            </w:r>
            <w:r w:rsidRPr="00B9316B">
              <w:t>“)</w:t>
            </w:r>
          </w:p>
        </w:tc>
      </w:tr>
      <w:tr w:rsidR="00F775D4" w:rsidRPr="00492EDF" w14:paraId="1D8D2BDB" w14:textId="77777777" w:rsidTr="00F775D4">
        <w:tc>
          <w:tcPr>
            <w:tcW w:w="2835" w:type="dxa"/>
            <w:shd w:val="clear" w:color="auto" w:fill="auto"/>
          </w:tcPr>
          <w:p w14:paraId="7FD1CFCB" w14:textId="77777777" w:rsidR="00F775D4" w:rsidRPr="00492EDF" w:rsidRDefault="00F775D4" w:rsidP="009144E6">
            <w:pPr>
              <w:pStyle w:val="Smlstrany"/>
            </w:pPr>
          </w:p>
        </w:tc>
        <w:tc>
          <w:tcPr>
            <w:tcW w:w="6520" w:type="dxa"/>
            <w:gridSpan w:val="2"/>
            <w:shd w:val="clear" w:color="auto" w:fill="auto"/>
          </w:tcPr>
          <w:p w14:paraId="2F1D9941" w14:textId="77777777" w:rsidR="00F775D4" w:rsidRPr="00492EDF" w:rsidRDefault="00F775D4" w:rsidP="009144E6">
            <w:pPr>
              <w:pStyle w:val="Smlstrany"/>
              <w:rPr>
                <w:highlight w:val="green"/>
              </w:rPr>
            </w:pPr>
          </w:p>
        </w:tc>
      </w:tr>
      <w:tr w:rsidR="00F775D4" w:rsidRPr="00492EDF" w14:paraId="2DE3383F" w14:textId="77777777" w:rsidTr="00F775D4">
        <w:tc>
          <w:tcPr>
            <w:tcW w:w="2835" w:type="dxa"/>
            <w:shd w:val="clear" w:color="auto" w:fill="auto"/>
          </w:tcPr>
          <w:p w14:paraId="4BD830D9" w14:textId="77777777" w:rsidR="00F775D4" w:rsidRPr="00492EDF" w:rsidRDefault="00F775D4" w:rsidP="009144E6">
            <w:pPr>
              <w:pStyle w:val="Smlstrany"/>
            </w:pPr>
            <w:r>
              <w:t>a</w:t>
            </w:r>
          </w:p>
        </w:tc>
        <w:tc>
          <w:tcPr>
            <w:tcW w:w="6520" w:type="dxa"/>
            <w:gridSpan w:val="2"/>
            <w:shd w:val="clear" w:color="auto" w:fill="auto"/>
          </w:tcPr>
          <w:p w14:paraId="3FD6C8D4" w14:textId="77777777" w:rsidR="00F775D4" w:rsidRPr="00492EDF" w:rsidRDefault="00F775D4" w:rsidP="009144E6">
            <w:pPr>
              <w:pStyle w:val="Smlstrany"/>
              <w:rPr>
                <w:highlight w:val="green"/>
              </w:rPr>
            </w:pPr>
          </w:p>
        </w:tc>
      </w:tr>
      <w:tr w:rsidR="006F7F74" w:rsidRPr="00492EDF" w14:paraId="72589E56" w14:textId="77777777" w:rsidTr="00F775D4">
        <w:tc>
          <w:tcPr>
            <w:tcW w:w="2835" w:type="dxa"/>
            <w:shd w:val="clear" w:color="auto" w:fill="auto"/>
          </w:tcPr>
          <w:p w14:paraId="00F18A74" w14:textId="77777777" w:rsidR="006F7F74" w:rsidRPr="00492EDF" w:rsidRDefault="006F7F74" w:rsidP="009144E6">
            <w:pPr>
              <w:pStyle w:val="Smlstrany"/>
            </w:pPr>
          </w:p>
        </w:tc>
        <w:tc>
          <w:tcPr>
            <w:tcW w:w="6520" w:type="dxa"/>
            <w:gridSpan w:val="2"/>
            <w:shd w:val="clear" w:color="auto" w:fill="auto"/>
          </w:tcPr>
          <w:p w14:paraId="4D593525" w14:textId="77777777" w:rsidR="006F7F74" w:rsidRPr="00492EDF" w:rsidRDefault="006F7F74" w:rsidP="009144E6">
            <w:pPr>
              <w:pStyle w:val="Smlstrany"/>
              <w:rPr>
                <w:highlight w:val="green"/>
              </w:rPr>
            </w:pPr>
          </w:p>
        </w:tc>
      </w:tr>
      <w:tr w:rsidR="00845862" w:rsidRPr="00492EDF" w14:paraId="4BA7AEA8" w14:textId="77777777" w:rsidTr="00F775D4">
        <w:tc>
          <w:tcPr>
            <w:tcW w:w="2835" w:type="dxa"/>
            <w:shd w:val="clear" w:color="auto" w:fill="auto"/>
          </w:tcPr>
          <w:p w14:paraId="4CBF4300" w14:textId="48E779F6" w:rsidR="00845862" w:rsidRPr="00492EDF" w:rsidRDefault="00B9316B" w:rsidP="00B9316B">
            <w:pPr>
              <w:pStyle w:val="Smlstrany"/>
              <w:rPr>
                <w:b/>
              </w:rPr>
            </w:pPr>
            <w:r>
              <w:rPr>
                <w:b/>
              </w:rPr>
              <w:t>Prodávající a p</w:t>
            </w:r>
            <w:r w:rsidR="00C95039">
              <w:rPr>
                <w:b/>
              </w:rPr>
              <w:t>ronajímatel</w:t>
            </w:r>
            <w:r w:rsidR="00845862" w:rsidRPr="00492EDF">
              <w:rPr>
                <w:b/>
              </w:rPr>
              <w:t>:</w:t>
            </w:r>
          </w:p>
        </w:tc>
        <w:tc>
          <w:tcPr>
            <w:tcW w:w="6520" w:type="dxa"/>
            <w:gridSpan w:val="2"/>
            <w:shd w:val="clear" w:color="auto" w:fill="auto"/>
          </w:tcPr>
          <w:p w14:paraId="607A3748" w14:textId="77777777" w:rsidR="00845862" w:rsidRPr="00492EDF" w:rsidRDefault="00845862" w:rsidP="009144E6">
            <w:pPr>
              <w:pStyle w:val="Smlstrany"/>
              <w:rPr>
                <w:b/>
              </w:rPr>
            </w:pPr>
            <w:r w:rsidRPr="00492EDF">
              <w:rPr>
                <w:b/>
                <w:highlight w:val="yellow"/>
              </w:rPr>
              <w:t>………………………</w:t>
            </w:r>
          </w:p>
        </w:tc>
      </w:tr>
      <w:tr w:rsidR="00845862" w:rsidRPr="00492EDF" w14:paraId="7625091B" w14:textId="77777777" w:rsidTr="00F775D4">
        <w:tc>
          <w:tcPr>
            <w:tcW w:w="2835" w:type="dxa"/>
            <w:shd w:val="clear" w:color="auto" w:fill="auto"/>
          </w:tcPr>
          <w:p w14:paraId="7AE43347" w14:textId="77777777" w:rsidR="00845862" w:rsidRPr="00492EDF" w:rsidRDefault="00845862" w:rsidP="009144E6">
            <w:pPr>
              <w:pStyle w:val="Smlstrany"/>
            </w:pPr>
            <w:r w:rsidRPr="00492EDF">
              <w:t>sídlo:</w:t>
            </w:r>
          </w:p>
        </w:tc>
        <w:tc>
          <w:tcPr>
            <w:tcW w:w="6520" w:type="dxa"/>
            <w:gridSpan w:val="2"/>
            <w:shd w:val="clear" w:color="auto" w:fill="auto"/>
          </w:tcPr>
          <w:p w14:paraId="1F90193D" w14:textId="77777777" w:rsidR="00845862" w:rsidRPr="00492EDF" w:rsidRDefault="00845862" w:rsidP="009144E6">
            <w:pPr>
              <w:pStyle w:val="Smlstrany"/>
            </w:pPr>
            <w:r w:rsidRPr="00492EDF">
              <w:rPr>
                <w:highlight w:val="yellow"/>
              </w:rPr>
              <w:t>………………………</w:t>
            </w:r>
          </w:p>
        </w:tc>
      </w:tr>
      <w:tr w:rsidR="00845862" w:rsidRPr="00492EDF" w14:paraId="116AFF94" w14:textId="77777777" w:rsidTr="00F775D4">
        <w:tc>
          <w:tcPr>
            <w:tcW w:w="2835" w:type="dxa"/>
            <w:shd w:val="clear" w:color="auto" w:fill="auto"/>
          </w:tcPr>
          <w:p w14:paraId="05DB49BF" w14:textId="77777777" w:rsidR="00845862" w:rsidRPr="00492EDF" w:rsidRDefault="00845862" w:rsidP="009144E6">
            <w:pPr>
              <w:pStyle w:val="Smlstrany"/>
            </w:pPr>
            <w:r w:rsidRPr="00492EDF">
              <w:t>zápis v</w:t>
            </w:r>
            <w:r w:rsidR="004571AE" w:rsidRPr="00492EDF">
              <w:t> obchodním rejstříku</w:t>
            </w:r>
            <w:r w:rsidRPr="00492EDF">
              <w:t>:</w:t>
            </w:r>
          </w:p>
        </w:tc>
        <w:tc>
          <w:tcPr>
            <w:tcW w:w="6520" w:type="dxa"/>
            <w:gridSpan w:val="2"/>
            <w:shd w:val="clear" w:color="auto" w:fill="auto"/>
          </w:tcPr>
          <w:p w14:paraId="48A8DE75" w14:textId="77777777" w:rsidR="00845862" w:rsidRPr="00492EDF" w:rsidRDefault="00845862" w:rsidP="009144E6">
            <w:pPr>
              <w:pStyle w:val="Smlstrany"/>
            </w:pPr>
            <w:r w:rsidRPr="00492EDF">
              <w:rPr>
                <w:highlight w:val="yellow"/>
              </w:rPr>
              <w:t>………………………</w:t>
            </w:r>
          </w:p>
        </w:tc>
      </w:tr>
      <w:tr w:rsidR="004571AE" w:rsidRPr="00492EDF" w14:paraId="4A707D98" w14:textId="77777777" w:rsidTr="00F775D4">
        <w:tc>
          <w:tcPr>
            <w:tcW w:w="4535" w:type="dxa"/>
            <w:gridSpan w:val="2"/>
            <w:shd w:val="clear" w:color="auto" w:fill="auto"/>
          </w:tcPr>
          <w:p w14:paraId="50DB98C5" w14:textId="77777777" w:rsidR="00845862" w:rsidRPr="00492EDF" w:rsidRDefault="00845862" w:rsidP="009144E6">
            <w:pPr>
              <w:pStyle w:val="Smlstrany"/>
            </w:pPr>
            <w:r w:rsidRPr="00492EDF">
              <w:t>oprávněn/a</w:t>
            </w:r>
            <w:r w:rsidR="00D062DC" w:rsidRPr="00492EDF">
              <w:t>/i</w:t>
            </w:r>
            <w:r w:rsidRPr="00492EDF">
              <w:t xml:space="preserve"> k podpisu smlouvy:</w:t>
            </w:r>
          </w:p>
        </w:tc>
        <w:tc>
          <w:tcPr>
            <w:tcW w:w="4820" w:type="dxa"/>
            <w:shd w:val="clear" w:color="auto" w:fill="auto"/>
          </w:tcPr>
          <w:p w14:paraId="1380ACC3" w14:textId="77777777" w:rsidR="00845862" w:rsidRPr="00492EDF" w:rsidRDefault="00845862" w:rsidP="009144E6">
            <w:pPr>
              <w:pStyle w:val="Smlstrany"/>
            </w:pPr>
            <w:r w:rsidRPr="00492EDF">
              <w:rPr>
                <w:highlight w:val="yellow"/>
              </w:rPr>
              <w:t>………………………</w:t>
            </w:r>
          </w:p>
        </w:tc>
      </w:tr>
      <w:tr w:rsidR="00845862" w:rsidRPr="00492EDF" w14:paraId="4E03333E" w14:textId="77777777" w:rsidTr="00F775D4">
        <w:tc>
          <w:tcPr>
            <w:tcW w:w="2835" w:type="dxa"/>
            <w:shd w:val="clear" w:color="auto" w:fill="auto"/>
          </w:tcPr>
          <w:p w14:paraId="0C3D9137" w14:textId="77777777" w:rsidR="00845862" w:rsidRPr="00492EDF" w:rsidRDefault="00845862" w:rsidP="009144E6">
            <w:pPr>
              <w:pStyle w:val="Smlstrany"/>
            </w:pPr>
            <w:r w:rsidRPr="00492EDF">
              <w:t>IČO:</w:t>
            </w:r>
          </w:p>
        </w:tc>
        <w:tc>
          <w:tcPr>
            <w:tcW w:w="6520" w:type="dxa"/>
            <w:gridSpan w:val="2"/>
            <w:shd w:val="clear" w:color="auto" w:fill="auto"/>
          </w:tcPr>
          <w:p w14:paraId="30F8A5F3" w14:textId="77777777" w:rsidR="00845862" w:rsidRPr="00492EDF" w:rsidRDefault="007E0F71" w:rsidP="009144E6">
            <w:pPr>
              <w:pStyle w:val="Smlstrany"/>
            </w:pPr>
            <w:r w:rsidRPr="00492EDF">
              <w:rPr>
                <w:highlight w:val="yellow"/>
              </w:rPr>
              <w:t>………………………</w:t>
            </w:r>
          </w:p>
        </w:tc>
      </w:tr>
      <w:tr w:rsidR="00845862" w:rsidRPr="00492EDF" w14:paraId="3B02E01E" w14:textId="77777777" w:rsidTr="00F775D4">
        <w:tc>
          <w:tcPr>
            <w:tcW w:w="2835" w:type="dxa"/>
            <w:shd w:val="clear" w:color="auto" w:fill="auto"/>
          </w:tcPr>
          <w:p w14:paraId="6BD1B4CD" w14:textId="77777777" w:rsidR="00845862" w:rsidRPr="00492EDF" w:rsidRDefault="00845862" w:rsidP="009144E6">
            <w:pPr>
              <w:pStyle w:val="Smlstrany"/>
            </w:pPr>
            <w:r w:rsidRPr="00492EDF">
              <w:t>DIČ:</w:t>
            </w:r>
          </w:p>
        </w:tc>
        <w:tc>
          <w:tcPr>
            <w:tcW w:w="6520" w:type="dxa"/>
            <w:gridSpan w:val="2"/>
            <w:shd w:val="clear" w:color="auto" w:fill="auto"/>
          </w:tcPr>
          <w:p w14:paraId="67121029" w14:textId="77777777" w:rsidR="00845862" w:rsidRPr="00492EDF" w:rsidRDefault="007E0F71" w:rsidP="009144E6">
            <w:pPr>
              <w:pStyle w:val="Smlstrany"/>
            </w:pPr>
            <w:r w:rsidRPr="00492EDF">
              <w:rPr>
                <w:highlight w:val="yellow"/>
              </w:rPr>
              <w:t>………………………</w:t>
            </w:r>
          </w:p>
        </w:tc>
      </w:tr>
      <w:tr w:rsidR="00845862" w:rsidRPr="00492EDF" w14:paraId="60DAD463" w14:textId="77777777" w:rsidTr="00F775D4">
        <w:tc>
          <w:tcPr>
            <w:tcW w:w="2835" w:type="dxa"/>
            <w:shd w:val="clear" w:color="auto" w:fill="auto"/>
          </w:tcPr>
          <w:p w14:paraId="785CB5F6" w14:textId="77777777" w:rsidR="00845862" w:rsidRPr="00492EDF" w:rsidRDefault="00845862" w:rsidP="009144E6">
            <w:pPr>
              <w:pStyle w:val="Smlstrany"/>
            </w:pPr>
            <w:r w:rsidRPr="00492EDF">
              <w:t>bankovní spojení:</w:t>
            </w:r>
          </w:p>
        </w:tc>
        <w:tc>
          <w:tcPr>
            <w:tcW w:w="6520" w:type="dxa"/>
            <w:gridSpan w:val="2"/>
            <w:shd w:val="clear" w:color="auto" w:fill="auto"/>
          </w:tcPr>
          <w:p w14:paraId="17BDA11F" w14:textId="77777777" w:rsidR="00845862" w:rsidRPr="00492EDF" w:rsidRDefault="007E0F71" w:rsidP="009144E6">
            <w:pPr>
              <w:pStyle w:val="Smlstrany"/>
            </w:pPr>
            <w:r w:rsidRPr="00492EDF">
              <w:rPr>
                <w:highlight w:val="yellow"/>
              </w:rPr>
              <w:t>………………………</w:t>
            </w:r>
          </w:p>
        </w:tc>
      </w:tr>
      <w:tr w:rsidR="00845862" w:rsidRPr="00492EDF" w14:paraId="7CD86CA3" w14:textId="77777777" w:rsidTr="00F775D4">
        <w:tc>
          <w:tcPr>
            <w:tcW w:w="2835" w:type="dxa"/>
            <w:shd w:val="clear" w:color="auto" w:fill="auto"/>
          </w:tcPr>
          <w:p w14:paraId="4612C7A9" w14:textId="77777777" w:rsidR="00845862" w:rsidRPr="00492EDF" w:rsidRDefault="00845862" w:rsidP="009144E6">
            <w:pPr>
              <w:pStyle w:val="Smlstrany"/>
            </w:pPr>
            <w:r w:rsidRPr="00492EDF">
              <w:t>číslo účtu:</w:t>
            </w:r>
          </w:p>
        </w:tc>
        <w:tc>
          <w:tcPr>
            <w:tcW w:w="6520" w:type="dxa"/>
            <w:gridSpan w:val="2"/>
            <w:shd w:val="clear" w:color="auto" w:fill="auto"/>
          </w:tcPr>
          <w:p w14:paraId="5982753C" w14:textId="77777777" w:rsidR="00845862" w:rsidRPr="00492EDF" w:rsidRDefault="007E0F71" w:rsidP="009144E6">
            <w:pPr>
              <w:pStyle w:val="Smlstrany"/>
            </w:pPr>
            <w:r w:rsidRPr="00492EDF">
              <w:rPr>
                <w:highlight w:val="yellow"/>
              </w:rPr>
              <w:t>………………………</w:t>
            </w:r>
          </w:p>
        </w:tc>
      </w:tr>
      <w:tr w:rsidR="00BF6359" w:rsidRPr="00492EDF" w14:paraId="42D8644B" w14:textId="77777777" w:rsidTr="000F73A9">
        <w:tc>
          <w:tcPr>
            <w:tcW w:w="2835" w:type="dxa"/>
            <w:shd w:val="clear" w:color="auto" w:fill="auto"/>
          </w:tcPr>
          <w:p w14:paraId="778CB83D" w14:textId="77777777" w:rsidR="00BF6359" w:rsidRPr="00492EDF" w:rsidRDefault="00BF6359" w:rsidP="000F73A9">
            <w:pPr>
              <w:pStyle w:val="Smlstrany"/>
            </w:pPr>
            <w:r>
              <w:t>korespondenční adresa</w:t>
            </w:r>
          </w:p>
        </w:tc>
        <w:tc>
          <w:tcPr>
            <w:tcW w:w="6520" w:type="dxa"/>
            <w:gridSpan w:val="2"/>
            <w:shd w:val="clear" w:color="auto" w:fill="auto"/>
          </w:tcPr>
          <w:p w14:paraId="6C84EF2C" w14:textId="77777777" w:rsidR="00BF6359" w:rsidRPr="00492EDF" w:rsidRDefault="00BF6359" w:rsidP="000F73A9">
            <w:pPr>
              <w:pStyle w:val="Smlstrany"/>
              <w:rPr>
                <w:highlight w:val="yellow"/>
              </w:rPr>
            </w:pPr>
            <w:r w:rsidRPr="00492EDF">
              <w:rPr>
                <w:highlight w:val="yellow"/>
              </w:rPr>
              <w:t>………………………</w:t>
            </w:r>
          </w:p>
        </w:tc>
      </w:tr>
      <w:tr w:rsidR="007A4FE2" w:rsidRPr="00492EDF" w14:paraId="4121DF25" w14:textId="77777777" w:rsidTr="00F775D4">
        <w:tc>
          <w:tcPr>
            <w:tcW w:w="2835" w:type="dxa"/>
            <w:shd w:val="clear" w:color="auto" w:fill="auto"/>
          </w:tcPr>
          <w:p w14:paraId="478FC731" w14:textId="77777777" w:rsidR="007A4FE2" w:rsidRPr="00492EDF" w:rsidRDefault="007A4FE2" w:rsidP="009144E6">
            <w:pPr>
              <w:pStyle w:val="Smlstrany"/>
            </w:pPr>
            <w:r w:rsidRPr="00492EDF">
              <w:t>ID datové schránky:</w:t>
            </w:r>
          </w:p>
        </w:tc>
        <w:tc>
          <w:tcPr>
            <w:tcW w:w="6520" w:type="dxa"/>
            <w:gridSpan w:val="2"/>
            <w:shd w:val="clear" w:color="auto" w:fill="auto"/>
          </w:tcPr>
          <w:p w14:paraId="71D98721" w14:textId="77777777" w:rsidR="007A4FE2" w:rsidRPr="00492EDF" w:rsidRDefault="007A4FE2" w:rsidP="009144E6">
            <w:pPr>
              <w:pStyle w:val="Smlstrany"/>
              <w:rPr>
                <w:highlight w:val="green"/>
              </w:rPr>
            </w:pPr>
            <w:r w:rsidRPr="00492EDF">
              <w:rPr>
                <w:highlight w:val="yellow"/>
              </w:rPr>
              <w:t>………………………</w:t>
            </w:r>
          </w:p>
        </w:tc>
      </w:tr>
      <w:tr w:rsidR="005E2E6E" w:rsidRPr="00BF7758" w14:paraId="019D19FC" w14:textId="77777777" w:rsidTr="00082077">
        <w:tc>
          <w:tcPr>
            <w:tcW w:w="9355" w:type="dxa"/>
            <w:gridSpan w:val="3"/>
            <w:shd w:val="clear" w:color="auto" w:fill="auto"/>
          </w:tcPr>
          <w:p w14:paraId="4D24389F" w14:textId="334EC9EF" w:rsidR="005E2E6E" w:rsidRPr="00B9316B" w:rsidRDefault="005E2E6E" w:rsidP="00B9316B">
            <w:pPr>
              <w:pStyle w:val="Smlstrany"/>
            </w:pPr>
            <w:r w:rsidRPr="00B9316B">
              <w:t>(</w:t>
            </w:r>
            <w:r w:rsidR="00256D68" w:rsidRPr="00BF7758">
              <w:t>dále jen „</w:t>
            </w:r>
            <w:r w:rsidR="00B9316B">
              <w:t>prodávající</w:t>
            </w:r>
            <w:r w:rsidRPr="00B9316B">
              <w:t>“)</w:t>
            </w:r>
          </w:p>
        </w:tc>
      </w:tr>
    </w:tbl>
    <w:p w14:paraId="02FA9372" w14:textId="77777777" w:rsidR="000E68CF" w:rsidRPr="00492EDF" w:rsidRDefault="009144E6" w:rsidP="000761F6">
      <w:pPr>
        <w:pStyle w:val="Smllnek"/>
      </w:pPr>
      <w:bookmarkStart w:id="0" w:name="_Toc318924391"/>
      <w:bookmarkStart w:id="1" w:name="_Ref127265220"/>
      <w:bookmarkStart w:id="2" w:name="_Ref478288076"/>
      <w:r w:rsidRPr="00492EDF">
        <w:t>Účel a p</w:t>
      </w:r>
      <w:r w:rsidR="000E68CF" w:rsidRPr="00492EDF">
        <w:t>ředmět smlouvy</w:t>
      </w:r>
      <w:bookmarkEnd w:id="0"/>
      <w:bookmarkEnd w:id="1"/>
      <w:bookmarkEnd w:id="2"/>
    </w:p>
    <w:p w14:paraId="61F7270C" w14:textId="3C0718C7" w:rsidR="009144E6" w:rsidRPr="00D65E27" w:rsidRDefault="009144E6" w:rsidP="004D5F1A">
      <w:pPr>
        <w:pStyle w:val="Smlodstavec"/>
      </w:pPr>
      <w:r w:rsidRPr="00D65E27">
        <w:t xml:space="preserve">Tato smlouva je uzavřena na základě zadávacího řízení dle zákona č. 134/2016 Sb., o zadávání veřejných zakázek, </w:t>
      </w:r>
      <w:r w:rsidR="00E70C2E">
        <w:t>ve znění pozdějších předpisů</w:t>
      </w:r>
      <w:r w:rsidRPr="00D65E27">
        <w:t xml:space="preserve"> (dále jen </w:t>
      </w:r>
      <w:r w:rsidR="00D53A63" w:rsidRPr="00D65E27">
        <w:t xml:space="preserve">„zákon o zadávání veřejných zakázek“ nebo </w:t>
      </w:r>
      <w:r w:rsidRPr="00D65E27">
        <w:t xml:space="preserve">„ZZVZ“) pro veřejnou zakázku s názvem </w:t>
      </w:r>
      <w:r w:rsidRPr="00E70C2E">
        <w:rPr>
          <w:b/>
        </w:rPr>
        <w:t>„</w:t>
      </w:r>
      <w:r w:rsidR="0037331E">
        <w:rPr>
          <w:b/>
        </w:rPr>
        <w:t>Nákup</w:t>
      </w:r>
      <w:r w:rsidR="004D5F1A" w:rsidRPr="004D5F1A">
        <w:rPr>
          <w:b/>
        </w:rPr>
        <w:t xml:space="preserve"> </w:t>
      </w:r>
      <w:r w:rsidR="00500733">
        <w:rPr>
          <w:b/>
        </w:rPr>
        <w:t>technických a</w:t>
      </w:r>
      <w:r w:rsidR="00E70C2E">
        <w:rPr>
          <w:b/>
        </w:rPr>
        <w:t> </w:t>
      </w:r>
      <w:r w:rsidR="00F26826">
        <w:rPr>
          <w:b/>
        </w:rPr>
        <w:t>speciálních</w:t>
      </w:r>
      <w:r w:rsidR="004D5F1A" w:rsidRPr="004D5F1A">
        <w:rPr>
          <w:b/>
        </w:rPr>
        <w:t xml:space="preserve"> plynů a</w:t>
      </w:r>
      <w:r w:rsidR="00500733">
        <w:rPr>
          <w:b/>
        </w:rPr>
        <w:t> </w:t>
      </w:r>
      <w:r w:rsidR="004D5F1A" w:rsidRPr="004D5F1A">
        <w:rPr>
          <w:b/>
        </w:rPr>
        <w:t xml:space="preserve">pronájem </w:t>
      </w:r>
      <w:r w:rsidR="00CD2FFE">
        <w:rPr>
          <w:b/>
        </w:rPr>
        <w:t>t</w:t>
      </w:r>
      <w:r w:rsidR="00F26826">
        <w:rPr>
          <w:b/>
        </w:rPr>
        <w:t>l</w:t>
      </w:r>
      <w:r w:rsidR="00CD2FFE">
        <w:rPr>
          <w:b/>
        </w:rPr>
        <w:t>a</w:t>
      </w:r>
      <w:r w:rsidR="00F26826">
        <w:rPr>
          <w:b/>
        </w:rPr>
        <w:t>kových lahví</w:t>
      </w:r>
      <w:r w:rsidR="004D5F1A" w:rsidRPr="00E70C2E">
        <w:rPr>
          <w:b/>
        </w:rPr>
        <w:t>“</w:t>
      </w:r>
      <w:r w:rsidR="00D26265">
        <w:rPr>
          <w:b/>
        </w:rPr>
        <w:t xml:space="preserve">, </w:t>
      </w:r>
      <w:r w:rsidR="00D26265" w:rsidRPr="00D26265">
        <w:rPr>
          <w:bCs/>
        </w:rPr>
        <w:t>ve kterém byla nabídka prodávajícího vyhodnocena jako ekonomicky nejvýhodnější</w:t>
      </w:r>
      <w:r w:rsidR="00013206" w:rsidRPr="00D26265">
        <w:rPr>
          <w:bCs/>
        </w:rPr>
        <w:t>.</w:t>
      </w:r>
    </w:p>
    <w:p w14:paraId="61A1EA42" w14:textId="6C6E3593" w:rsidR="00833500" w:rsidRDefault="000E68CF" w:rsidP="00861158">
      <w:pPr>
        <w:pStyle w:val="Smlodstavec"/>
      </w:pPr>
      <w:bookmarkStart w:id="3" w:name="_Ref488925813"/>
      <w:r w:rsidRPr="00BF6359">
        <w:t xml:space="preserve">Předmětem </w:t>
      </w:r>
      <w:r w:rsidR="00383C7C" w:rsidRPr="00BF6359">
        <w:t xml:space="preserve">této smlouvy </w:t>
      </w:r>
      <w:bookmarkEnd w:id="3"/>
      <w:r w:rsidR="00861158" w:rsidRPr="00861158">
        <w:t xml:space="preserve">je </w:t>
      </w:r>
      <w:r w:rsidR="000A4F6A" w:rsidRPr="00861158">
        <w:t xml:space="preserve">koupě </w:t>
      </w:r>
      <w:r w:rsidR="00F034FD">
        <w:t>technických a</w:t>
      </w:r>
      <w:r w:rsidR="000A4F6A" w:rsidRPr="00861158">
        <w:t xml:space="preserve"> </w:t>
      </w:r>
      <w:r w:rsidR="00F26826">
        <w:t>speciálních</w:t>
      </w:r>
      <w:r w:rsidR="000A4F6A">
        <w:t xml:space="preserve"> plynů</w:t>
      </w:r>
      <w:r w:rsidR="000A4F6A" w:rsidRPr="00861158">
        <w:t xml:space="preserve"> (dále </w:t>
      </w:r>
      <w:r w:rsidR="000A4F6A">
        <w:t xml:space="preserve">též </w:t>
      </w:r>
      <w:r w:rsidR="000A4F6A" w:rsidRPr="00861158">
        <w:t xml:space="preserve">jen „předmět koupě“), </w:t>
      </w:r>
      <w:r w:rsidR="001427D0">
        <w:t>nájem</w:t>
      </w:r>
      <w:r w:rsidR="007D728F" w:rsidRPr="00861158">
        <w:t xml:space="preserve"> </w:t>
      </w:r>
      <w:r w:rsidR="007D728F">
        <w:t>tlakových lahví</w:t>
      </w:r>
      <w:r w:rsidR="007A7F32">
        <w:t xml:space="preserve"> </w:t>
      </w:r>
      <w:r w:rsidR="007A7F32" w:rsidRPr="00861158">
        <w:t>(dále</w:t>
      </w:r>
      <w:r w:rsidR="007A7F32">
        <w:t xml:space="preserve"> též jen „předmět nájmu“), </w:t>
      </w:r>
      <w:r w:rsidR="007B734E">
        <w:t xml:space="preserve">dodávka </w:t>
      </w:r>
      <w:r w:rsidR="00F034FD">
        <w:t>technických a </w:t>
      </w:r>
      <w:r w:rsidR="005A54B2">
        <w:t>speciálních</w:t>
      </w:r>
      <w:r w:rsidR="007B734E">
        <w:t xml:space="preserve"> plynů </w:t>
      </w:r>
      <w:r w:rsidR="005A54B2">
        <w:t>v</w:t>
      </w:r>
      <w:r w:rsidR="007B734E">
        <w:t> </w:t>
      </w:r>
      <w:r w:rsidR="000A4F6A">
        <w:t xml:space="preserve">pronajatých </w:t>
      </w:r>
      <w:r w:rsidR="005A54B2">
        <w:t>tlakových lahvích</w:t>
      </w:r>
      <w:r w:rsidR="000A4F6A">
        <w:t xml:space="preserve"> </w:t>
      </w:r>
      <w:r w:rsidR="002C7B4D">
        <w:t>a</w:t>
      </w:r>
      <w:r w:rsidR="00861158" w:rsidRPr="00861158">
        <w:t xml:space="preserve"> poskytnutí další</w:t>
      </w:r>
      <w:r w:rsidR="00D03720">
        <w:t>ch souvisejících služeb</w:t>
      </w:r>
      <w:r w:rsidR="00861158" w:rsidRPr="00861158">
        <w:t>.</w:t>
      </w:r>
    </w:p>
    <w:p w14:paraId="6032C921" w14:textId="77777777" w:rsidR="000A4F6A" w:rsidRDefault="000A4F6A" w:rsidP="000A4F6A">
      <w:pPr>
        <w:pStyle w:val="Smlodstavec"/>
      </w:pPr>
      <w:r>
        <w:t>Prodávající se zavazuje za podmínek sjednaných v této smlouvě odevzdat kupujícímu předmět koupě a umožnit kupujícímu nabýt vlastnické právo k předmětu koupě a kupující se zavazuje dodaný předmět koupě převzít do svého vlastnictví a zaplatit prodávajícímu sjednanou kupní cenu.</w:t>
      </w:r>
    </w:p>
    <w:p w14:paraId="5FFD554D" w14:textId="77777777" w:rsidR="007A7F32" w:rsidRDefault="007A7F32" w:rsidP="007A7F32">
      <w:pPr>
        <w:pStyle w:val="Smlodstavec"/>
      </w:pPr>
      <w:r>
        <w:lastRenderedPageBreak/>
        <w:t>Prodávající</w:t>
      </w:r>
      <w:r w:rsidRPr="00492EDF">
        <w:t xml:space="preserve"> se zavazuje </w:t>
      </w:r>
      <w:r>
        <w:t xml:space="preserve">za podmínek sjednaných v této smlouvě přenechat nájemci předmět nájmu k dočasnému užívání, </w:t>
      </w:r>
      <w:r w:rsidRPr="00492EDF">
        <w:t xml:space="preserve">a </w:t>
      </w:r>
      <w:r>
        <w:t xml:space="preserve">kupující </w:t>
      </w:r>
      <w:r w:rsidRPr="00492EDF">
        <w:t xml:space="preserve">se zavazuje </w:t>
      </w:r>
      <w:r w:rsidRPr="00E17D0D">
        <w:t xml:space="preserve">platit </w:t>
      </w:r>
      <w:r>
        <w:t>za to prodávajícímu</w:t>
      </w:r>
      <w:r w:rsidRPr="00E17D0D">
        <w:t xml:space="preserve"> sjednané nájemné</w:t>
      </w:r>
      <w:r>
        <w:t>.</w:t>
      </w:r>
    </w:p>
    <w:p w14:paraId="24160172" w14:textId="1A0BE13A" w:rsidR="000A4F6A" w:rsidRPr="00FD1B6C" w:rsidRDefault="000A4F6A" w:rsidP="00C07F95">
      <w:pPr>
        <w:pStyle w:val="Smlodstavec"/>
      </w:pPr>
      <w:r w:rsidRPr="00FD1B6C">
        <w:t xml:space="preserve">Předmět koupě je </w:t>
      </w:r>
      <w:r w:rsidR="00561036">
        <w:t>podrobně specifikován</w:t>
      </w:r>
      <w:r w:rsidR="006C3AA1" w:rsidRPr="00FD1B6C">
        <w:t xml:space="preserve"> v</w:t>
      </w:r>
      <w:r w:rsidR="00285ACD">
        <w:t> </w:t>
      </w:r>
      <w:r w:rsidR="00561036">
        <w:t>příloze č. 1</w:t>
      </w:r>
      <w:r w:rsidR="00285ACD">
        <w:t xml:space="preserve"> této</w:t>
      </w:r>
      <w:r w:rsidR="00FD1B6C">
        <w:t xml:space="preserve"> smlouvy</w:t>
      </w:r>
      <w:r w:rsidR="00FF7654">
        <w:t xml:space="preserve">. </w:t>
      </w:r>
      <w:r w:rsidR="00F034FD">
        <w:t>Částí předmětu koupě se </w:t>
      </w:r>
      <w:r w:rsidR="00FF7654">
        <w:t>pro účely</w:t>
      </w:r>
      <w:r w:rsidR="00FD1B6C">
        <w:t xml:space="preserve"> této smlouvy</w:t>
      </w:r>
      <w:r w:rsidR="00FF7654">
        <w:t xml:space="preserve"> rozumí jednotlivá dodávka </w:t>
      </w:r>
      <w:r w:rsidR="00F034FD">
        <w:t xml:space="preserve">technického nebo </w:t>
      </w:r>
      <w:r w:rsidR="00FF7654">
        <w:t>speciálního plynu</w:t>
      </w:r>
      <w:r w:rsidRPr="00FD1B6C">
        <w:t>.</w:t>
      </w:r>
    </w:p>
    <w:p w14:paraId="3EE839A9" w14:textId="73F206B2" w:rsidR="00830A3F" w:rsidRPr="0028078D" w:rsidRDefault="00830A3F" w:rsidP="00830A3F">
      <w:pPr>
        <w:pStyle w:val="Smlodstavec"/>
      </w:pPr>
      <w:r>
        <w:t xml:space="preserve">Předpokládané množství částí předmětu koupě je stanoveno v příloze č. 1 této smlouvy. Kupující je oprávněn v závislosti na své skutečné spotřebě odebrat za podmínek stanovených v této smlouvě části předmětu koupě ve větším </w:t>
      </w:r>
      <w:r w:rsidR="00E3046C">
        <w:t>množství</w:t>
      </w:r>
      <w:r w:rsidR="003D418D">
        <w:t xml:space="preserve">, pokud taková odchylka </w:t>
      </w:r>
      <w:r w:rsidR="006A3209">
        <w:t>nebude činit více než</w:t>
      </w:r>
      <w:r w:rsidR="003D418D">
        <w:t xml:space="preserve"> 30 % předpokládaného množství části předmětu koupě za </w:t>
      </w:r>
      <w:r w:rsidR="00AB754A">
        <w:t>5</w:t>
      </w:r>
      <w:r w:rsidR="003D418D">
        <w:t xml:space="preserve"> let, nebo v menším množství, pokud taková odchylka </w:t>
      </w:r>
      <w:r w:rsidR="006A3209">
        <w:t>nebude činit více než</w:t>
      </w:r>
      <w:r w:rsidR="003D418D">
        <w:t xml:space="preserve"> 40 % předpokládaného množství části předmětu koupě za </w:t>
      </w:r>
      <w:r w:rsidR="3CFC279F">
        <w:t>5</w:t>
      </w:r>
      <w:r w:rsidR="003D418D">
        <w:t xml:space="preserve"> let</w:t>
      </w:r>
      <w:r w:rsidR="00E3046C">
        <w:t xml:space="preserve">. </w:t>
      </w:r>
      <w:r>
        <w:t>Takové odchylky se považují za vyhrazené změny</w:t>
      </w:r>
      <w:r w:rsidR="006A3209">
        <w:t xml:space="preserve"> závazku podle § </w:t>
      </w:r>
      <w:r>
        <w:t>100 odst. 1 ZZVZ, jejichž provedení není podmíněno uzavřením dodatku k této smlouvě postupem podle odst.</w:t>
      </w:r>
      <w:r w:rsidR="008A5936">
        <w:t>10.5</w:t>
      </w:r>
      <w:r>
        <w:t>.</w:t>
      </w:r>
    </w:p>
    <w:p w14:paraId="04C876B2" w14:textId="77777777" w:rsidR="006069AB" w:rsidRDefault="006069AB" w:rsidP="00561036">
      <w:pPr>
        <w:pStyle w:val="Smlodstavec"/>
      </w:pPr>
      <w:r w:rsidRPr="000B0B76">
        <w:t xml:space="preserve">Předmět nájmu je </w:t>
      </w:r>
      <w:r w:rsidR="00561036">
        <w:t xml:space="preserve">podrobně specifikován v příloze </w:t>
      </w:r>
      <w:r w:rsidR="00FF7654">
        <w:t xml:space="preserve">č. 1 této smlouvy. </w:t>
      </w:r>
      <w:r w:rsidR="00F034FD">
        <w:t>Částí předmětu nájmu se </w:t>
      </w:r>
      <w:r w:rsidR="00FF7654">
        <w:t>pro účely této smlouvy rozumí jednotlivá pronajatá tlaková lahev.</w:t>
      </w:r>
    </w:p>
    <w:p w14:paraId="197E3E71" w14:textId="4AC4C64E" w:rsidR="00FF7654" w:rsidRDefault="00FF7654" w:rsidP="00FF7654">
      <w:pPr>
        <w:pStyle w:val="Smlodstavec"/>
      </w:pPr>
      <w:r w:rsidRPr="00FD1B6C">
        <w:t>Předpokládan</w:t>
      </w:r>
      <w:r>
        <w:t>é</w:t>
      </w:r>
      <w:r w:rsidRPr="00FD1B6C">
        <w:t xml:space="preserve"> </w:t>
      </w:r>
      <w:r>
        <w:t>množství</w:t>
      </w:r>
      <w:r w:rsidRPr="00FD1B6C">
        <w:t xml:space="preserve"> </w:t>
      </w:r>
      <w:r>
        <w:t>předmětu nájmu je stanoveno v</w:t>
      </w:r>
      <w:r w:rsidRPr="00FD1B6C">
        <w:t xml:space="preserve"> příloze č. 1 této smlouvy. Kupující je oprávněn </w:t>
      </w:r>
      <w:r>
        <w:t>v závislosti na své</w:t>
      </w:r>
      <w:r w:rsidRPr="00FD1B6C">
        <w:t xml:space="preserve"> skutečn</w:t>
      </w:r>
      <w:r>
        <w:t>é</w:t>
      </w:r>
      <w:r w:rsidRPr="00FD1B6C">
        <w:t xml:space="preserve"> spotřeb</w:t>
      </w:r>
      <w:r>
        <w:t>ě</w:t>
      </w:r>
      <w:r w:rsidRPr="00FD1B6C">
        <w:t xml:space="preserve"> </w:t>
      </w:r>
      <w:r>
        <w:t>užívat</w:t>
      </w:r>
      <w:r w:rsidRPr="00FD1B6C">
        <w:t xml:space="preserve"> </w:t>
      </w:r>
      <w:r>
        <w:t xml:space="preserve">za podmínek stanovených v této smlouvě </w:t>
      </w:r>
      <w:r w:rsidRPr="00FD1B6C">
        <w:t xml:space="preserve">části předmětu </w:t>
      </w:r>
      <w:r>
        <w:t>nájmu</w:t>
      </w:r>
      <w:r w:rsidRPr="00FD1B6C">
        <w:t xml:space="preserve"> v menším nebo větším </w:t>
      </w:r>
      <w:r>
        <w:t>množství</w:t>
      </w:r>
      <w:r w:rsidRPr="00FD1B6C">
        <w:t xml:space="preserve">, </w:t>
      </w:r>
      <w:r>
        <w:t>a to v závislosti na skutečně odebraném množství částí předmětu koupě</w:t>
      </w:r>
      <w:r w:rsidRPr="00FD1B6C">
        <w:t xml:space="preserve">. Taková odchylka se považuje za vyhrazenou změnu závazku podle § 100 odst. 1 </w:t>
      </w:r>
      <w:r w:rsidR="00633149">
        <w:t>ZZVZ, jejíž</w:t>
      </w:r>
      <w:r>
        <w:t xml:space="preserve"> </w:t>
      </w:r>
      <w:r w:rsidRPr="00FD1B6C">
        <w:t>provedení není podmíněno uzavřením dodatku k této smlouvě</w:t>
      </w:r>
      <w:r>
        <w:t xml:space="preserve"> postupem podle odst.</w:t>
      </w:r>
      <w:r w:rsidR="008A5936">
        <w:t xml:space="preserve"> 10.5</w:t>
      </w:r>
      <w:r w:rsidRPr="00FD1B6C">
        <w:t>.</w:t>
      </w:r>
    </w:p>
    <w:p w14:paraId="05AA5846" w14:textId="05493E6A" w:rsidR="006D662B" w:rsidRPr="00C07F95" w:rsidRDefault="006D662B" w:rsidP="006D662B">
      <w:pPr>
        <w:pStyle w:val="Smlodstavec"/>
      </w:pPr>
      <w:r w:rsidRPr="00C07F95">
        <w:t>Plnění předmětu této smlouvy dále zahrnuje:</w:t>
      </w:r>
    </w:p>
    <w:p w14:paraId="74CD7DA0" w14:textId="1B2E3C3C" w:rsidR="009D7E85" w:rsidRPr="00C07F95" w:rsidRDefault="009D7E85" w:rsidP="009D7E85">
      <w:pPr>
        <w:pStyle w:val="Smlpsmeno"/>
      </w:pPr>
      <w:r w:rsidRPr="00C07F95">
        <w:t xml:space="preserve">dopravu </w:t>
      </w:r>
      <w:r w:rsidR="006D662B" w:rsidRPr="00C07F95">
        <w:t xml:space="preserve">částí </w:t>
      </w:r>
      <w:r w:rsidRPr="00C07F95">
        <w:t xml:space="preserve">předmětu koupě </w:t>
      </w:r>
      <w:r w:rsidR="00282B89" w:rsidRPr="00C07F95">
        <w:t xml:space="preserve">a </w:t>
      </w:r>
      <w:r w:rsidR="006D662B" w:rsidRPr="00C07F95">
        <w:t xml:space="preserve">nájmu </w:t>
      </w:r>
      <w:r w:rsidR="004003FF" w:rsidRPr="00C07F95">
        <w:t>do</w:t>
      </w:r>
      <w:r w:rsidRPr="00C07F95">
        <w:t xml:space="preserve"> míst</w:t>
      </w:r>
      <w:r w:rsidR="004003FF" w:rsidRPr="00C07F95">
        <w:t>a</w:t>
      </w:r>
      <w:r w:rsidRPr="00C07F95">
        <w:t xml:space="preserve"> </w:t>
      </w:r>
      <w:r w:rsidR="00B578CC" w:rsidRPr="00C07F95">
        <w:t>plnění</w:t>
      </w:r>
      <w:r w:rsidRPr="00C07F95">
        <w:t>,</w:t>
      </w:r>
    </w:p>
    <w:p w14:paraId="1EDF622F" w14:textId="2B6541F7" w:rsidR="006D662B" w:rsidRPr="00C07F95" w:rsidRDefault="00282B89" w:rsidP="009D7E85">
      <w:pPr>
        <w:pStyle w:val="Smlpsmeno"/>
      </w:pPr>
      <w:r w:rsidRPr="00C07F95">
        <w:t>dopravu částí</w:t>
      </w:r>
      <w:r w:rsidR="006E27C5" w:rsidRPr="00C07F95">
        <w:t xml:space="preserve"> předmětu nájmu</w:t>
      </w:r>
      <w:r w:rsidRPr="00C07F95">
        <w:t xml:space="preserve"> z místa plnění</w:t>
      </w:r>
      <w:r w:rsidR="006E27C5" w:rsidRPr="00C07F95">
        <w:t>,</w:t>
      </w:r>
    </w:p>
    <w:p w14:paraId="086940C1" w14:textId="33CA98E3" w:rsidR="009D7E85" w:rsidRDefault="009D7E85" w:rsidP="009D7E85">
      <w:pPr>
        <w:pStyle w:val="Smlpsmeno"/>
      </w:pPr>
      <w:r w:rsidRPr="00C07F95">
        <w:t xml:space="preserve">veškeré další služby </w:t>
      </w:r>
      <w:r w:rsidR="000622E9" w:rsidRPr="00C07F95">
        <w:t xml:space="preserve">nezbytné pro </w:t>
      </w:r>
      <w:r w:rsidRPr="00C07F95">
        <w:t>řádn</w:t>
      </w:r>
      <w:r w:rsidR="000622E9" w:rsidRPr="00C07F95">
        <w:t xml:space="preserve">é </w:t>
      </w:r>
      <w:r w:rsidRPr="00C07F95">
        <w:t>plnění předmětu této smlouvy.</w:t>
      </w:r>
    </w:p>
    <w:p w14:paraId="0C863DA4" w14:textId="62279CE3" w:rsidR="00AD7C3E" w:rsidRDefault="00EF5CED" w:rsidP="00B921A9">
      <w:pPr>
        <w:pStyle w:val="Smlodstavec"/>
      </w:pPr>
      <w:r>
        <w:t xml:space="preserve">Kupující se zavazuje poskytnout prodávajícímu součinnost </w:t>
      </w:r>
      <w:r w:rsidR="00236110">
        <w:t xml:space="preserve">nezbytnou k plnění předmětu této smlouvy. </w:t>
      </w:r>
    </w:p>
    <w:p w14:paraId="2E3585E0" w14:textId="3EB5CFDC" w:rsidR="00236110" w:rsidRPr="00C07F95" w:rsidRDefault="00236110" w:rsidP="00B921A9">
      <w:pPr>
        <w:pStyle w:val="Smlodstavec"/>
      </w:pPr>
      <w:r>
        <w:t xml:space="preserve">Prodávající podpisem této smlouvy přebírá povinnosti uvedené v Čestném prohlášení k sociálně </w:t>
      </w:r>
      <w:r w:rsidR="00C45265">
        <w:t xml:space="preserve">odpovědnému plnění veřejné zakázky, které je součástí nabídky prodávajícího podané v rámci </w:t>
      </w:r>
      <w:r w:rsidR="00C134DE">
        <w:t xml:space="preserve">Veřejné zakázky. Kupující je oprávněn plnění těchto povinností kdykoliv kontrolovat, a to i bez předchozího </w:t>
      </w:r>
      <w:r w:rsidR="00C6667A">
        <w:t xml:space="preserve">ohlášení prodávajícímu. Je-li k provedení kontroly potřeba předložení dokumentů, zavazuje se prodávající k jejich předložení nejpozději do 2 pracovních dnů od doručení výzvy kupujícího. </w:t>
      </w:r>
    </w:p>
    <w:p w14:paraId="692118C7" w14:textId="01278230" w:rsidR="000E68CF" w:rsidRPr="00492EDF" w:rsidRDefault="005A54B2" w:rsidP="000761F6">
      <w:pPr>
        <w:pStyle w:val="Smllnek"/>
      </w:pPr>
      <w:r>
        <w:t>K</w:t>
      </w:r>
      <w:r w:rsidR="000622E9">
        <w:t>upní cena</w:t>
      </w:r>
      <w:r w:rsidR="00793420">
        <w:t xml:space="preserve"> a nájemné</w:t>
      </w:r>
    </w:p>
    <w:p w14:paraId="7E2BFDA3" w14:textId="248C6051" w:rsidR="006E27C5" w:rsidRDefault="00466F17" w:rsidP="0003553B">
      <w:pPr>
        <w:pStyle w:val="Smlodstavec"/>
      </w:pPr>
      <w:bookmarkStart w:id="4" w:name="_Ref493581606"/>
      <w:bookmarkStart w:id="5" w:name="_Ref127268477"/>
      <w:r>
        <w:t>Výše</w:t>
      </w:r>
      <w:bookmarkEnd w:id="4"/>
      <w:r w:rsidR="00CB54CB">
        <w:t> </w:t>
      </w:r>
      <w:r>
        <w:t>kupní ceny</w:t>
      </w:r>
      <w:r w:rsidR="007A7F32">
        <w:t xml:space="preserve"> </w:t>
      </w:r>
      <w:r w:rsidR="00CB54CB">
        <w:t xml:space="preserve">za části předmětu koupě </w:t>
      </w:r>
      <w:r w:rsidR="007A7F32">
        <w:t xml:space="preserve">a nájemného za užívání částí předmětu nájmu </w:t>
      </w:r>
      <w:r w:rsidR="00CB54CB">
        <w:t>se</w:t>
      </w:r>
      <w:r w:rsidR="00805404">
        <w:t> </w:t>
      </w:r>
      <w:r w:rsidR="00CB54CB">
        <w:t xml:space="preserve">sjednává na základě kalkulace ceny, která </w:t>
      </w:r>
      <w:proofErr w:type="gramStart"/>
      <w:r w:rsidR="00CB54CB">
        <w:t>tvoří</w:t>
      </w:r>
      <w:proofErr w:type="gramEnd"/>
      <w:r w:rsidR="00CB54CB">
        <w:t xml:space="preserve"> přílohu</w:t>
      </w:r>
      <w:r>
        <w:t xml:space="preserve"> č. 1 této smlouvy</w:t>
      </w:r>
      <w:bookmarkEnd w:id="5"/>
      <w:r w:rsidR="00CB54CB">
        <w:t xml:space="preserve"> a která</w:t>
      </w:r>
      <w:r w:rsidR="006E27C5">
        <w:t xml:space="preserve"> </w:t>
      </w:r>
      <w:r w:rsidR="006E27C5" w:rsidRPr="00492EDF">
        <w:t>zahrnuj</w:t>
      </w:r>
      <w:r w:rsidR="00CB54CB">
        <w:t>e</w:t>
      </w:r>
      <w:r w:rsidR="006E27C5" w:rsidRPr="00492EDF">
        <w:t xml:space="preserve"> veškeré náklady a výdaje</w:t>
      </w:r>
      <w:r w:rsidR="006E27C5">
        <w:t xml:space="preserve"> prodávajícího </w:t>
      </w:r>
      <w:r w:rsidR="007F2E0A">
        <w:t>spojené s </w:t>
      </w:r>
      <w:r w:rsidR="006E27C5">
        <w:t>řádným plněním předmětu této smlouvy.</w:t>
      </w:r>
    </w:p>
    <w:p w14:paraId="39E00034" w14:textId="2AA2662A" w:rsidR="000E68CF" w:rsidRPr="00492EDF" w:rsidRDefault="00F221E7" w:rsidP="0041372E">
      <w:pPr>
        <w:pStyle w:val="Smlodstavec"/>
      </w:pPr>
      <w:r>
        <w:t>K</w:t>
      </w:r>
      <w:r w:rsidR="00AD3AEB">
        <w:t>e kupní ceně a</w:t>
      </w:r>
      <w:r w:rsidR="004E3F4C">
        <w:t xml:space="preserve"> </w:t>
      </w:r>
      <w:r w:rsidR="008E5A26">
        <w:t>nájemnému</w:t>
      </w:r>
      <w:r w:rsidR="000E68CF" w:rsidRPr="00492EDF">
        <w:t xml:space="preserve"> bude</w:t>
      </w:r>
      <w:r w:rsidR="006C7E24">
        <w:t xml:space="preserve"> vždy</w:t>
      </w:r>
      <w:r w:rsidR="000E68CF" w:rsidRPr="00492EDF">
        <w:t xml:space="preserve"> připočtena </w:t>
      </w:r>
      <w:r>
        <w:t>daň z přidané hodnoty (dále jen „DPH“)</w:t>
      </w:r>
      <w:r w:rsidR="000E68CF" w:rsidRPr="00492EDF">
        <w:t xml:space="preserve"> ve</w:t>
      </w:r>
      <w:r w:rsidR="00805404">
        <w:t> </w:t>
      </w:r>
      <w:r w:rsidR="000E68CF" w:rsidRPr="00492EDF">
        <w:t>výši odpovídající zákonné úpravě v době uskutečnění zdanitelného plnění</w:t>
      </w:r>
      <w:r>
        <w:t>.</w:t>
      </w:r>
    </w:p>
    <w:p w14:paraId="3B7B7AD0" w14:textId="77777777" w:rsidR="000E68CF" w:rsidRPr="00492EDF" w:rsidRDefault="000E68CF" w:rsidP="000761F6">
      <w:pPr>
        <w:pStyle w:val="Smllnek"/>
      </w:pPr>
      <w:bookmarkStart w:id="6" w:name="_Toc318924394"/>
      <w:bookmarkStart w:id="7" w:name="_Ref478287857"/>
      <w:bookmarkStart w:id="8" w:name="_Ref478288206"/>
      <w:bookmarkStart w:id="9" w:name="_Ref478288261"/>
      <w:r w:rsidRPr="00492EDF">
        <w:t>Platební podmínky</w:t>
      </w:r>
      <w:bookmarkEnd w:id="6"/>
      <w:bookmarkEnd w:id="7"/>
      <w:bookmarkEnd w:id="8"/>
      <w:bookmarkEnd w:id="9"/>
    </w:p>
    <w:p w14:paraId="69FD2DF8" w14:textId="5137B8AE" w:rsidR="006E27C5" w:rsidRDefault="006E27C5" w:rsidP="006E27C5">
      <w:pPr>
        <w:pStyle w:val="Smlodstavec"/>
      </w:pPr>
      <w:bookmarkStart w:id="10" w:name="_Ref493164660"/>
      <w:r w:rsidRPr="009D7E85">
        <w:t xml:space="preserve">Kupní cena bude hrazena kupujícím na základě faktur vystavených prodávajícím </w:t>
      </w:r>
      <w:r w:rsidR="00E96D14">
        <w:t>zvlášť pro </w:t>
      </w:r>
      <w:r w:rsidR="00826020">
        <w:t xml:space="preserve">každou </w:t>
      </w:r>
      <w:r w:rsidR="007E4126">
        <w:t>dodávku (závoz)</w:t>
      </w:r>
      <w:r w:rsidR="002968E1">
        <w:t xml:space="preserve"> </w:t>
      </w:r>
      <w:r w:rsidR="00826020">
        <w:t>část</w:t>
      </w:r>
      <w:r w:rsidR="007E4126">
        <w:t>í</w:t>
      </w:r>
      <w:r w:rsidR="00826020">
        <w:t xml:space="preserve"> předmětu koupě </w:t>
      </w:r>
      <w:r w:rsidR="000A0592">
        <w:t xml:space="preserve">s datem uskutečnění zdanitelného plnění </w:t>
      </w:r>
      <w:r w:rsidR="00826020">
        <w:t xml:space="preserve">vždy </w:t>
      </w:r>
      <w:r w:rsidR="000049D6">
        <w:t>kde dni</w:t>
      </w:r>
      <w:r w:rsidRPr="009D7E85">
        <w:t xml:space="preserve"> </w:t>
      </w:r>
      <w:r w:rsidR="002968E1">
        <w:t>jejich</w:t>
      </w:r>
      <w:r w:rsidRPr="009D7E85">
        <w:t xml:space="preserve"> předání a převzetí, a</w:t>
      </w:r>
      <w:r w:rsidR="007E4126">
        <w:t> </w:t>
      </w:r>
      <w:r w:rsidRPr="009D7E85">
        <w:t xml:space="preserve">to v částce odpovídající </w:t>
      </w:r>
      <w:r w:rsidR="006C7E24">
        <w:t xml:space="preserve">dodanému </w:t>
      </w:r>
      <w:r w:rsidR="000049D6">
        <w:t>množství</w:t>
      </w:r>
      <w:r w:rsidRPr="009D7E85">
        <w:t>.</w:t>
      </w:r>
      <w:bookmarkEnd w:id="10"/>
    </w:p>
    <w:p w14:paraId="65156CC6" w14:textId="089C714B" w:rsidR="00AA68E7" w:rsidRPr="001F25B7" w:rsidRDefault="00AA68E7" w:rsidP="00AA68E7">
      <w:pPr>
        <w:pStyle w:val="Smlodstavec"/>
      </w:pPr>
      <w:r w:rsidRPr="001F25B7">
        <w:rPr>
          <w:b/>
          <w:bCs/>
          <w:i/>
          <w:iCs/>
        </w:rPr>
        <w:t xml:space="preserve">Smluvní strany se dohodly a činí nesporným, že pro dodávky </w:t>
      </w:r>
      <w:r w:rsidR="00CD39D1">
        <w:rPr>
          <w:b/>
          <w:bCs/>
          <w:i/>
          <w:iCs/>
        </w:rPr>
        <w:t xml:space="preserve">technických a speciálních plynů </w:t>
      </w:r>
      <w:r w:rsidRPr="001F25B7">
        <w:rPr>
          <w:b/>
          <w:bCs/>
          <w:i/>
          <w:iCs/>
        </w:rPr>
        <w:t>platí následující</w:t>
      </w:r>
      <w:r>
        <w:rPr>
          <w:b/>
          <w:bCs/>
          <w:i/>
          <w:iCs/>
        </w:rPr>
        <w:t xml:space="preserve"> inflačně deflační doložka</w:t>
      </w:r>
      <w:r w:rsidRPr="001F25B7">
        <w:rPr>
          <w:b/>
          <w:bCs/>
          <w:i/>
          <w:iCs/>
        </w:rPr>
        <w:t>:</w:t>
      </w:r>
    </w:p>
    <w:p w14:paraId="01FADAE0" w14:textId="2BF58BE6" w:rsidR="00AA68E7" w:rsidRPr="003B7EC4" w:rsidRDefault="00AA68E7" w:rsidP="00AA68E7">
      <w:pPr>
        <w:pStyle w:val="Smlodstavec"/>
        <w:numPr>
          <w:ilvl w:val="0"/>
          <w:numId w:val="0"/>
        </w:numPr>
        <w:ind w:left="567"/>
      </w:pPr>
      <w:r w:rsidRPr="003B7EC4">
        <w:lastRenderedPageBreak/>
        <w:t>V případě, že růst, či pokles Indexu (specifikovan</w:t>
      </w:r>
      <w:r w:rsidR="001C420F">
        <w:t>ého</w:t>
      </w:r>
      <w:r w:rsidRPr="003B7EC4">
        <w:t xml:space="preserve"> níže v tomto odstavci) dle zveřejněných údajů Českého statistického úřadu překročí v průměru meziročně 3 %, </w:t>
      </w:r>
      <w:r>
        <w:t>k</w:t>
      </w:r>
      <w:r w:rsidRPr="003B7EC4">
        <w:t xml:space="preserve">upní cena pro každou dodávku dle odst. 3.1 </w:t>
      </w:r>
      <w:r>
        <w:t>s</w:t>
      </w:r>
      <w:r w:rsidRPr="003B7EC4">
        <w:t xml:space="preserve">mlouvy se zvýší, či sníží v souladu s § 100 odst. 1 ZZVZ, a to vždy jednou ročně k výročí uzavření </w:t>
      </w:r>
      <w:r>
        <w:t>s</w:t>
      </w:r>
      <w:r w:rsidRPr="003B7EC4">
        <w:t xml:space="preserve">mlouvy v každém roce trvání </w:t>
      </w:r>
      <w:r>
        <w:t>s</w:t>
      </w:r>
      <w:r w:rsidRPr="003B7EC4">
        <w:t xml:space="preserve">mlouvy počínaje </w:t>
      </w:r>
      <w:r w:rsidRPr="000D0AF2">
        <w:t>1. 1. 202</w:t>
      </w:r>
      <w:r w:rsidR="00DD1C6A">
        <w:t>6</w:t>
      </w:r>
      <w:r w:rsidRPr="003B7EC4">
        <w:t xml:space="preserve">, tj. se zohledněním inflace za rok </w:t>
      </w:r>
      <w:r w:rsidRPr="000D0AF2">
        <w:t>202</w:t>
      </w:r>
      <w:r w:rsidR="00DD1C6A">
        <w:t>5</w:t>
      </w:r>
      <w:r w:rsidRPr="000D0AF2">
        <w:t>,</w:t>
      </w:r>
      <w:r w:rsidRPr="003B7EC4">
        <w:t xml:space="preserve"> o částku odpovídající procentuálnímu navýšení/snížení průměrného ročního Indexu cen tržních služeb v podnikatelské sféře. Smluvní strany pro odstranění pochybností uvádějí, že k úpravě ceny dle tohoto odstavce </w:t>
      </w:r>
      <w:r>
        <w:t>s</w:t>
      </w:r>
      <w:r w:rsidRPr="003B7EC4">
        <w:t xml:space="preserve">mlouvy není třeba uzavírat dodatek ke </w:t>
      </w:r>
      <w:r>
        <w:t>s</w:t>
      </w:r>
      <w:r w:rsidRPr="003B7EC4">
        <w:t>mlouvě. Smluvní strany však mohou z důvodu právní jistoty o</w:t>
      </w:r>
      <w:r w:rsidR="00776857">
        <w:t> </w:t>
      </w:r>
      <w:r w:rsidRPr="003B7EC4">
        <w:t xml:space="preserve">navýšení/snížení ceny sepsat zápis podepsaný oběma smluvními stranami. </w:t>
      </w:r>
      <w:r>
        <w:t xml:space="preserve">Prodávající </w:t>
      </w:r>
      <w:r w:rsidRPr="003B7EC4">
        <w:t xml:space="preserve">je povinen </w:t>
      </w:r>
      <w:r>
        <w:t>kupujícího</w:t>
      </w:r>
      <w:r w:rsidRPr="003B7EC4">
        <w:t xml:space="preserve"> o navýšení/snížení ceny postupem dle tohoto odstavce </w:t>
      </w:r>
      <w:r>
        <w:t>s</w:t>
      </w:r>
      <w:r w:rsidRPr="003B7EC4">
        <w:t xml:space="preserve">mlouvy předem informovat, a to společně se zasláním podkladů pro fakturaci </w:t>
      </w:r>
      <w:r w:rsidRPr="000D0AF2">
        <w:t>dle odst. 3.</w:t>
      </w:r>
      <w:r>
        <w:t>4</w:t>
      </w:r>
      <w:r w:rsidR="00FE6E1E">
        <w:t xml:space="preserve"> </w:t>
      </w:r>
      <w:r>
        <w:t>s</w:t>
      </w:r>
      <w:r w:rsidRPr="000D0AF2">
        <w:t>mlouvy</w:t>
      </w:r>
      <w:r w:rsidRPr="003B7EC4">
        <w:t>. V případě, že příslušné hodnoty Indexu nebudou k datu první možné fakturace dosud uveřejněny, je </w:t>
      </w:r>
      <w:r>
        <w:t>prodávající</w:t>
      </w:r>
      <w:r w:rsidRPr="003B7EC4">
        <w:t xml:space="preserve"> oprávněn hodnotu příslušného navýšení ceny oproti již fakturované částce dofakturovat po jejich uveřejnění. Tento odstavec </w:t>
      </w:r>
      <w:r>
        <w:t>s</w:t>
      </w:r>
      <w:r w:rsidRPr="003B7EC4">
        <w:t xml:space="preserve">mlouvy se neuplatní pro plnění, u nichž je </w:t>
      </w:r>
      <w:r>
        <w:t>prodávající</w:t>
      </w:r>
      <w:r w:rsidRPr="003B7EC4">
        <w:t xml:space="preserve"> v prodlení.</w:t>
      </w:r>
    </w:p>
    <w:p w14:paraId="0FAB68EB" w14:textId="77777777" w:rsidR="00AA68E7" w:rsidRPr="003B7EC4" w:rsidRDefault="00AA68E7" w:rsidP="00AA68E7">
      <w:pPr>
        <w:ind w:left="567"/>
      </w:pPr>
      <w:r w:rsidRPr="003B7EC4">
        <w:t xml:space="preserve">Jako cenový index bude v rámci klasifikace CZ-CC využíván index cen průmyslových výrobců podle sekce, </w:t>
      </w:r>
      <w:proofErr w:type="spellStart"/>
      <w:r w:rsidRPr="003B7EC4">
        <w:t>subsekce</w:t>
      </w:r>
      <w:proofErr w:type="spellEnd"/>
      <w:r w:rsidRPr="003B7EC4">
        <w:t>, oddílu a skupiny CZ-CPA v ČR kód D35 Elektřina, plyn, pára a</w:t>
      </w:r>
      <w:r>
        <w:t> </w:t>
      </w:r>
      <w:r w:rsidRPr="003B7EC4">
        <w:t>klimatizovaný vzduch, jehož hodnota je veřejně dostupná na internetových stránkách Českého statistického úřadu.</w:t>
      </w:r>
    </w:p>
    <w:p w14:paraId="3DE4B2ED" w14:textId="77777777" w:rsidR="00AA68E7" w:rsidRPr="003B7EC4" w:rsidRDefault="00AA68E7" w:rsidP="00AA68E7">
      <w:pPr>
        <w:ind w:left="567"/>
      </w:pPr>
      <w:r w:rsidRPr="003B7EC4">
        <w:t xml:space="preserve">Pro odstranění pochybností se uvádí následující příklad výpočtu navýšení ceny v průběhu plnění </w:t>
      </w:r>
      <w:r>
        <w:t>s</w:t>
      </w:r>
      <w:r w:rsidRPr="003B7EC4">
        <w:t>mlouvy dle tohoto odstavce:</w:t>
      </w:r>
    </w:p>
    <w:p w14:paraId="09B0F762" w14:textId="77777777" w:rsidR="00AA68E7" w:rsidRPr="003B7EC4" w:rsidRDefault="00AA68E7" w:rsidP="00AA68E7">
      <w:pPr>
        <w:ind w:left="567" w:hanging="567"/>
      </w:pPr>
    </w:p>
    <w:p w14:paraId="650F1070" w14:textId="3ADD0156" w:rsidR="00AA68E7" w:rsidRPr="003B7EC4" w:rsidRDefault="00AA68E7" w:rsidP="00AA68E7">
      <w:pPr>
        <w:ind w:left="567"/>
      </w:pPr>
      <w:r>
        <w:t xml:space="preserve">Index </w:t>
      </w:r>
      <w:r w:rsidRPr="003B7EC4">
        <w:t>za rok 202</w:t>
      </w:r>
      <w:r w:rsidR="00A94305">
        <w:t>4</w:t>
      </w:r>
      <w:r w:rsidRPr="003B7EC4">
        <w:t>: 5,2 %</w:t>
      </w:r>
      <w:r w:rsidRPr="003B7EC4">
        <w:tab/>
      </w:r>
      <w:r>
        <w:tab/>
      </w:r>
      <w:r w:rsidRPr="003B7EC4">
        <w:t>není relevantní;</w:t>
      </w:r>
    </w:p>
    <w:p w14:paraId="0DF68E7A" w14:textId="5E714E89" w:rsidR="00AA68E7" w:rsidRPr="003B7EC4" w:rsidRDefault="00AA68E7" w:rsidP="00AA68E7">
      <w:pPr>
        <w:ind w:left="3545" w:hanging="2978"/>
      </w:pPr>
      <w:r>
        <w:t xml:space="preserve">Index </w:t>
      </w:r>
      <w:r w:rsidRPr="003B7EC4">
        <w:t>za rok 202</w:t>
      </w:r>
      <w:r w:rsidR="00A94305">
        <w:t>5</w:t>
      </w:r>
      <w:r w:rsidRPr="003B7EC4">
        <w:t>: -3,5 %</w:t>
      </w:r>
      <w:r>
        <w:tab/>
      </w:r>
      <w:r w:rsidRPr="003B7EC4">
        <w:t xml:space="preserve">kupní cena pro každou dodávku předložená v nabídce na Veřejnou zakázku se k výročí uzavření </w:t>
      </w:r>
      <w:r>
        <w:t>s</w:t>
      </w:r>
      <w:r w:rsidRPr="003B7EC4">
        <w:t xml:space="preserve">mlouvy </w:t>
      </w:r>
      <w:proofErr w:type="gramStart"/>
      <w:r w:rsidRPr="003B7EC4">
        <w:t>sníží</w:t>
      </w:r>
      <w:proofErr w:type="gramEnd"/>
      <w:r w:rsidRPr="003B7EC4">
        <w:t xml:space="preserve"> o</w:t>
      </w:r>
      <w:r>
        <w:t> </w:t>
      </w:r>
      <w:r w:rsidRPr="003B7EC4">
        <w:t xml:space="preserve">částku odpovídající 3,5 %; </w:t>
      </w:r>
      <w:r w:rsidR="00A94305">
        <w:t>od 1.</w:t>
      </w:r>
      <w:r w:rsidR="00C54229">
        <w:t xml:space="preserve"> </w:t>
      </w:r>
      <w:r w:rsidR="00A94305">
        <w:t>1.</w:t>
      </w:r>
      <w:r w:rsidR="00C54229">
        <w:t xml:space="preserve"> </w:t>
      </w:r>
      <w:r w:rsidR="00A94305">
        <w:t>2026</w:t>
      </w:r>
      <w:r w:rsidR="006329AB">
        <w:t>;</w:t>
      </w:r>
    </w:p>
    <w:p w14:paraId="46C4A67A" w14:textId="77777777" w:rsidR="00AA68E7" w:rsidRPr="003B7EC4" w:rsidRDefault="00AA68E7" w:rsidP="00AA68E7">
      <w:pPr>
        <w:ind w:left="567"/>
      </w:pPr>
      <w:r>
        <w:t xml:space="preserve">Index </w:t>
      </w:r>
      <w:r w:rsidRPr="003B7EC4">
        <w:t>za rok 2026: 2,7 %</w:t>
      </w:r>
      <w:r w:rsidRPr="003B7EC4">
        <w:tab/>
      </w:r>
      <w:r>
        <w:tab/>
      </w:r>
      <w:r w:rsidRPr="003B7EC4">
        <w:t>nezohledňuje se;</w:t>
      </w:r>
    </w:p>
    <w:p w14:paraId="01336D17" w14:textId="0DF84D08" w:rsidR="00AA68E7" w:rsidRPr="003B7EC4" w:rsidRDefault="00AA68E7" w:rsidP="00AA68E7">
      <w:pPr>
        <w:ind w:left="3543" w:hanging="2976"/>
      </w:pPr>
      <w:r>
        <w:t xml:space="preserve">Index </w:t>
      </w:r>
      <w:r w:rsidRPr="003B7EC4">
        <w:t>za rok 2027: 4,1 %</w:t>
      </w:r>
      <w:r w:rsidRPr="003B7EC4">
        <w:tab/>
        <w:t>kupní cena pro každou dodávku se </w:t>
      </w:r>
      <w:r w:rsidR="00C54229">
        <w:t xml:space="preserve">od 1. 1. 2028 </w:t>
      </w:r>
      <w:proofErr w:type="gramStart"/>
      <w:r w:rsidRPr="003B7EC4">
        <w:t>zvýší</w:t>
      </w:r>
      <w:proofErr w:type="gramEnd"/>
      <w:r w:rsidRPr="003B7EC4">
        <w:t xml:space="preserve"> o částku odpovídající 4,1 %</w:t>
      </w:r>
      <w:r w:rsidR="00B33671">
        <w:t xml:space="preserve"> z ceny </w:t>
      </w:r>
      <w:r w:rsidR="000A3CCF">
        <w:t>platné k 31. 12. 2027</w:t>
      </w:r>
      <w:r w:rsidRPr="003B7EC4">
        <w:t>.</w:t>
      </w:r>
    </w:p>
    <w:p w14:paraId="1C69ECAA" w14:textId="6A3D2D09" w:rsidR="007A7F32" w:rsidRDefault="00497577" w:rsidP="00497577">
      <w:pPr>
        <w:pStyle w:val="Smlodstavec"/>
      </w:pPr>
      <w:bookmarkStart w:id="11" w:name="_Ref493592333"/>
      <w:r w:rsidRPr="00497577">
        <w:t xml:space="preserve">Nájemné bude hrazeno nájemcem zpětně na základě faktur vystavených prodávajícím zvlášť pro každé místo plnění </w:t>
      </w:r>
      <w:r w:rsidR="000A0592">
        <w:t xml:space="preserve">s datem uskutečnění zdanitelného plnění </w:t>
      </w:r>
      <w:r w:rsidRPr="00497577">
        <w:t>vždy</w:t>
      </w:r>
      <w:r w:rsidR="000049D6">
        <w:t xml:space="preserve"> </w:t>
      </w:r>
      <w:r w:rsidRPr="00497577">
        <w:t>k</w:t>
      </w:r>
      <w:r w:rsidR="000A0592">
        <w:t> </w:t>
      </w:r>
      <w:r w:rsidRPr="00497577">
        <w:t>poslednímu</w:t>
      </w:r>
      <w:r w:rsidR="000A0592">
        <w:t xml:space="preserve"> kalendářnímu</w:t>
      </w:r>
      <w:r w:rsidRPr="00497577">
        <w:t xml:space="preserve"> dni </w:t>
      </w:r>
      <w:r w:rsidR="000A0592">
        <w:t>příslušného měsíce</w:t>
      </w:r>
      <w:r w:rsidRPr="00497577">
        <w:t>,</w:t>
      </w:r>
      <w:r w:rsidR="00555560">
        <w:t xml:space="preserve"> resp. k poslednímu kalendářnímu dni doby nájmu</w:t>
      </w:r>
      <w:r w:rsidR="0027228D" w:rsidRPr="0027228D">
        <w:t xml:space="preserve"> </w:t>
      </w:r>
      <w:r w:rsidR="0027228D">
        <w:t>v posledním měsíci doby nájmu</w:t>
      </w:r>
      <w:r w:rsidR="00555560">
        <w:t>,</w:t>
      </w:r>
      <w:r w:rsidRPr="00497577">
        <w:t xml:space="preserve"> a to v částce odpovídající skutečnému množství pronajatých tlakových lahví a počtu započatých</w:t>
      </w:r>
      <w:r w:rsidR="00935040">
        <w:t xml:space="preserve"> </w:t>
      </w:r>
      <w:r w:rsidR="00FD3426">
        <w:t>dnů</w:t>
      </w:r>
      <w:r w:rsidRPr="00497577">
        <w:t xml:space="preserve"> jejich užívání kupujícím v příslušném </w:t>
      </w:r>
      <w:r w:rsidR="000A0592">
        <w:t>měsíci</w:t>
      </w:r>
      <w:r w:rsidRPr="00497577">
        <w:t>.</w:t>
      </w:r>
      <w:r w:rsidR="000A0592">
        <w:t xml:space="preserve"> </w:t>
      </w:r>
      <w:r w:rsidRPr="00497577">
        <w:t>Za tímto účelem prodávající vede přehled skutečného množství pronajatýc</w:t>
      </w:r>
      <w:r w:rsidR="000A0592">
        <w:t>h lahví a </w:t>
      </w:r>
      <w:r w:rsidRPr="00497577">
        <w:t>počtu započatých</w:t>
      </w:r>
      <w:r w:rsidR="00935040">
        <w:t xml:space="preserve"> </w:t>
      </w:r>
      <w:r w:rsidR="00FD3426">
        <w:t>dnů</w:t>
      </w:r>
      <w:r w:rsidRPr="00497577">
        <w:t xml:space="preserve"> jejich užívání kupujícím.</w:t>
      </w:r>
      <w:bookmarkEnd w:id="11"/>
    </w:p>
    <w:p w14:paraId="6580E03A" w14:textId="14D2E3F9" w:rsidR="000E68CF" w:rsidRPr="00492EDF" w:rsidRDefault="00D03720" w:rsidP="0041372E">
      <w:pPr>
        <w:pStyle w:val="Smlodstavec"/>
      </w:pPr>
      <w:r>
        <w:t>Každá f</w:t>
      </w:r>
      <w:r w:rsidR="000E68CF" w:rsidRPr="00492EDF">
        <w:t xml:space="preserve">aktura musí mít všechny náležitosti daňového </w:t>
      </w:r>
      <w:r w:rsidR="00D70FD1">
        <w:t>– účetního dokladu v souladu se </w:t>
      </w:r>
      <w:r w:rsidR="000E68CF" w:rsidRPr="00492EDF">
        <w:t>zákonem č. 235/2004 Sb., o dani z přidané hodnoty, ve znění pozdějších předpisů</w:t>
      </w:r>
      <w:r w:rsidR="00867D0F" w:rsidRPr="00492EDF">
        <w:t xml:space="preserve"> (dále jen „zákon o</w:t>
      </w:r>
      <w:r w:rsidR="00C32161" w:rsidRPr="00492EDF">
        <w:t> </w:t>
      </w:r>
      <w:r w:rsidR="00867D0F" w:rsidRPr="00492EDF">
        <w:t>DPH“)</w:t>
      </w:r>
      <w:r w:rsidR="000E68CF" w:rsidRPr="00492EDF">
        <w:t>, a v soula</w:t>
      </w:r>
      <w:r>
        <w:t xml:space="preserve">du s § 435 občanského zákoníku. </w:t>
      </w:r>
      <w:r w:rsidR="005C7A25" w:rsidRPr="001F2E58">
        <w:t>Přílohou každé faktury podle odst.</w:t>
      </w:r>
      <w:r w:rsidR="007A7F32" w:rsidRPr="001F2E58">
        <w:t> </w:t>
      </w:r>
      <w:r w:rsidR="008A5936">
        <w:t>3.1</w:t>
      </w:r>
      <w:r w:rsidR="005C7A25" w:rsidRPr="001F2E58">
        <w:t xml:space="preserve"> musí být kopie </w:t>
      </w:r>
      <w:r w:rsidR="001F2E58" w:rsidRPr="001F2E58">
        <w:t>dodacího listu</w:t>
      </w:r>
      <w:r w:rsidR="005C7A25" w:rsidRPr="001F2E58">
        <w:t>.</w:t>
      </w:r>
      <w:r w:rsidR="007A7F32" w:rsidRPr="001F2E58">
        <w:t xml:space="preserve"> Přílohou </w:t>
      </w:r>
      <w:r w:rsidR="005C7A25" w:rsidRPr="001F2E58">
        <w:t>každé</w:t>
      </w:r>
      <w:r w:rsidR="007A7F32" w:rsidRPr="001F2E58">
        <w:t xml:space="preserve"> faktury podle odst.</w:t>
      </w:r>
      <w:r w:rsidR="00642D81" w:rsidRPr="001F2E58">
        <w:t xml:space="preserve"> </w:t>
      </w:r>
      <w:r w:rsidR="008A5936">
        <w:t>3.</w:t>
      </w:r>
      <w:r w:rsidR="00776857">
        <w:t>3</w:t>
      </w:r>
      <w:r w:rsidR="008A5936">
        <w:t xml:space="preserve"> </w:t>
      </w:r>
      <w:r w:rsidR="007A7F32" w:rsidRPr="001F2E58">
        <w:t xml:space="preserve">musí být </w:t>
      </w:r>
      <w:r w:rsidR="00642D81" w:rsidRPr="001F2E58">
        <w:t>přehled skutečného množství pronajatých tlakových lahví</w:t>
      </w:r>
      <w:r w:rsidR="007A7F32" w:rsidRPr="001F2E58">
        <w:t xml:space="preserve"> a</w:t>
      </w:r>
      <w:r w:rsidR="00296163">
        <w:t xml:space="preserve"> skutečného počtu započatých </w:t>
      </w:r>
      <w:r w:rsidR="00FD3426">
        <w:t>dnů</w:t>
      </w:r>
      <w:r w:rsidR="00296163">
        <w:t xml:space="preserve"> </w:t>
      </w:r>
      <w:r w:rsidR="00642D81" w:rsidRPr="001F2E58">
        <w:t>jejich užívání</w:t>
      </w:r>
      <w:r w:rsidR="000B4F74" w:rsidRPr="001F2E58">
        <w:t xml:space="preserve"> kupujícím</w:t>
      </w:r>
      <w:r w:rsidR="009D31CA">
        <w:t xml:space="preserve"> v příslušném </w:t>
      </w:r>
      <w:r w:rsidR="000A0592">
        <w:t>měsíci</w:t>
      </w:r>
      <w:r w:rsidR="007A7F32" w:rsidRPr="001F2E58">
        <w:t>.</w:t>
      </w:r>
    </w:p>
    <w:p w14:paraId="0DCBECEC" w14:textId="10208644" w:rsidR="00E4739D" w:rsidRDefault="00E4739D" w:rsidP="00E4739D">
      <w:pPr>
        <w:pStyle w:val="Smlodstavec"/>
      </w:pPr>
      <w:r>
        <w:t>Pokud f</w:t>
      </w:r>
      <w:r w:rsidRPr="00492EDF">
        <w:t xml:space="preserve">aktura </w:t>
      </w:r>
      <w:r>
        <w:t>nebude mít zákonné</w:t>
      </w:r>
      <w:r w:rsidRPr="00492EDF">
        <w:t xml:space="preserve"> nebo sjednan</w:t>
      </w:r>
      <w:r>
        <w:t>é</w:t>
      </w:r>
      <w:r w:rsidRPr="00492EDF">
        <w:t xml:space="preserve"> náležitost</w:t>
      </w:r>
      <w:r>
        <w:t>i, má kupující</w:t>
      </w:r>
      <w:r w:rsidR="00C95039">
        <w:t xml:space="preserve"> </w:t>
      </w:r>
      <w:r w:rsidRPr="00492EDF">
        <w:t xml:space="preserve">právo vrátit fakturu </w:t>
      </w:r>
      <w:r>
        <w:t>prodávajícímu</w:t>
      </w:r>
      <w:r w:rsidRPr="00492EDF">
        <w:t xml:space="preserve">. V takovém případě </w:t>
      </w:r>
      <w:proofErr w:type="gramStart"/>
      <w:r w:rsidRPr="00492EDF">
        <w:t>běží</w:t>
      </w:r>
      <w:proofErr w:type="gramEnd"/>
      <w:r w:rsidRPr="00492EDF">
        <w:t xml:space="preserve"> nová lhůta splatnosti ode dne doručení nové faktury</w:t>
      </w:r>
      <w:r w:rsidR="00724B65">
        <w:t xml:space="preserve"> kupujícímu ve </w:t>
      </w:r>
      <w:r w:rsidR="000F618B">
        <w:t>formátu *.</w:t>
      </w:r>
      <w:proofErr w:type="spellStart"/>
      <w:r w:rsidR="000F618B">
        <w:t>pdf</w:t>
      </w:r>
      <w:proofErr w:type="spellEnd"/>
      <w:r w:rsidR="000F618B">
        <w:t xml:space="preserve"> na e-mail: </w:t>
      </w:r>
      <w:hyperlink r:id="rId11" w:history="1">
        <w:r w:rsidR="001804D9" w:rsidRPr="002F67EF">
          <w:rPr>
            <w:rStyle w:val="Hypertextovodkaz"/>
          </w:rPr>
          <w:t>fakturace@pvl.cz</w:t>
        </w:r>
      </w:hyperlink>
      <w:r w:rsidRPr="00492EDF">
        <w:t>.</w:t>
      </w:r>
    </w:p>
    <w:p w14:paraId="1E816220" w14:textId="17E3EC36" w:rsidR="000E68CF" w:rsidRDefault="000E68CF" w:rsidP="0041372E">
      <w:pPr>
        <w:pStyle w:val="Smlodstavec"/>
      </w:pPr>
      <w:r w:rsidRPr="00CA15B1">
        <w:t xml:space="preserve">Splatnost </w:t>
      </w:r>
      <w:r w:rsidR="00413963" w:rsidRPr="00CA15B1">
        <w:t xml:space="preserve">každé </w:t>
      </w:r>
      <w:r w:rsidRPr="00CA15B1">
        <w:t>faktury je</w:t>
      </w:r>
      <w:r w:rsidR="001B077E" w:rsidRPr="00CA15B1">
        <w:t xml:space="preserve"> do</w:t>
      </w:r>
      <w:r w:rsidRPr="00CA15B1">
        <w:t xml:space="preserve"> 21 </w:t>
      </w:r>
      <w:r w:rsidR="003C2558" w:rsidRPr="00CA15B1">
        <w:t xml:space="preserve">kalendářních </w:t>
      </w:r>
      <w:r w:rsidR="00FD3426">
        <w:t>dnů</w:t>
      </w:r>
      <w:r w:rsidRPr="00CA15B1">
        <w:t xml:space="preserve"> ode dne </w:t>
      </w:r>
      <w:r w:rsidRPr="00C8169E">
        <w:t xml:space="preserve">doručení </w:t>
      </w:r>
      <w:r w:rsidR="000E3631">
        <w:t>kupujícímu ve formátu *.</w:t>
      </w:r>
      <w:proofErr w:type="spellStart"/>
      <w:r w:rsidR="000E3631">
        <w:t>pdf</w:t>
      </w:r>
      <w:proofErr w:type="spellEnd"/>
      <w:r w:rsidR="000E3631">
        <w:t xml:space="preserve"> na e-mail: </w:t>
      </w:r>
      <w:hyperlink r:id="rId12" w:history="1">
        <w:r w:rsidR="001804D9" w:rsidRPr="002F67EF">
          <w:rPr>
            <w:rStyle w:val="Hypertextovodkaz"/>
          </w:rPr>
          <w:t>fakturace@pvl.cz</w:t>
        </w:r>
      </w:hyperlink>
      <w:r w:rsidR="000E3631">
        <w:t>.</w:t>
      </w:r>
    </w:p>
    <w:p w14:paraId="649E2EFA" w14:textId="381634B8" w:rsidR="000E68CF" w:rsidRPr="00BF6359" w:rsidRDefault="00BF6359" w:rsidP="00BF6359">
      <w:pPr>
        <w:pStyle w:val="Smlodstavec"/>
      </w:pPr>
      <w:r w:rsidRPr="00BF6359">
        <w:lastRenderedPageBreak/>
        <w:t>Je-li prodávající</w:t>
      </w:r>
      <w:r w:rsidR="00C95039">
        <w:t xml:space="preserve"> </w:t>
      </w:r>
      <w:r w:rsidRPr="00BF6359">
        <w:t>plátcem ve smyslu zákona o DPH, bude faktura uhrazena na účet prodávajícího, který je správcem daně zveřejněn v registru plátců DPH. Pokud k datu uskutečnění zdanitelného plnění uvedeného na daňovém dokladu bude prodávající</w:t>
      </w:r>
      <w:r w:rsidR="00C95039">
        <w:t xml:space="preserve"> </w:t>
      </w:r>
      <w:r w:rsidRPr="00BF6359">
        <w:t>v registru plátců DPH uveden jako nespolehlivý plátce, bude kupující</w:t>
      </w:r>
      <w:r w:rsidR="00C95039">
        <w:t xml:space="preserve"> </w:t>
      </w:r>
      <w:r w:rsidRPr="00BF6359">
        <w:t>po</w:t>
      </w:r>
      <w:r>
        <w:t>stupovat v souladu se zákonem o </w:t>
      </w:r>
      <w:r w:rsidRPr="00BF6359">
        <w:t>DPH.</w:t>
      </w:r>
    </w:p>
    <w:p w14:paraId="1135EAAD" w14:textId="4B08D662" w:rsidR="000E68CF" w:rsidRPr="00492EDF" w:rsidRDefault="00B4481D" w:rsidP="000761F6">
      <w:pPr>
        <w:pStyle w:val="Smllnek"/>
      </w:pPr>
      <w:bookmarkStart w:id="12" w:name="_Toc318924396"/>
      <w:r>
        <w:t xml:space="preserve">Doba </w:t>
      </w:r>
      <w:r w:rsidR="00015C38">
        <w:t xml:space="preserve">a místo </w:t>
      </w:r>
      <w:r w:rsidR="000E68CF" w:rsidRPr="00492EDF">
        <w:t>plnění</w:t>
      </w:r>
      <w:bookmarkEnd w:id="12"/>
    </w:p>
    <w:p w14:paraId="757C4F89" w14:textId="4563B238" w:rsidR="0088396C" w:rsidRPr="0088396C" w:rsidRDefault="0088396C" w:rsidP="007452E0">
      <w:pPr>
        <w:pStyle w:val="Smlodstavec"/>
      </w:pPr>
      <w:bookmarkStart w:id="13" w:name="_Ref493165113"/>
      <w:r>
        <w:t>Prodávající</w:t>
      </w:r>
      <w:r w:rsidRPr="0088396C">
        <w:t xml:space="preserve"> se zavazuje provádět dodávky předmětu koupě za podmínek sjednaných v této smlouvě po celou dobu nájmu.</w:t>
      </w:r>
      <w:bookmarkStart w:id="14" w:name="_Ref494207410"/>
      <w:r w:rsidR="000E3411" w:rsidRPr="000E3411">
        <w:t xml:space="preserve"> </w:t>
      </w:r>
      <w:r w:rsidR="000E3411" w:rsidRPr="00CA15B1">
        <w:t xml:space="preserve">Doba nájmu se sjednává v délce </w:t>
      </w:r>
      <w:r w:rsidR="00185CD0">
        <w:t>5</w:t>
      </w:r>
      <w:r w:rsidR="000E3411" w:rsidRPr="00CA15B1">
        <w:t xml:space="preserve"> let ode dne nabytí platnosti této smlouvy.</w:t>
      </w:r>
      <w:bookmarkEnd w:id="14"/>
    </w:p>
    <w:p w14:paraId="1B8CB304" w14:textId="64B9B52D" w:rsidR="00637A77" w:rsidRDefault="0058478B" w:rsidP="007452E0">
      <w:pPr>
        <w:pStyle w:val="Smlodstavec"/>
      </w:pPr>
      <w:bookmarkStart w:id="15" w:name="_Ref494207479"/>
      <w:r>
        <w:t>Prodávající</w:t>
      </w:r>
      <w:r w:rsidR="00C95039" w:rsidRPr="00CA15B1">
        <w:t xml:space="preserve"> </w:t>
      </w:r>
      <w:r w:rsidR="007844D5" w:rsidRPr="00CA15B1">
        <w:t xml:space="preserve">se zavazuje provést </w:t>
      </w:r>
      <w:r w:rsidR="00793420" w:rsidRPr="00282B89">
        <w:t xml:space="preserve">dodávku </w:t>
      </w:r>
      <w:r w:rsidR="009C2042" w:rsidRPr="00CA15B1">
        <w:t xml:space="preserve">a předání </w:t>
      </w:r>
      <w:r w:rsidR="00826020" w:rsidRPr="00CA15B1">
        <w:t xml:space="preserve">každé části </w:t>
      </w:r>
      <w:r w:rsidR="007844D5" w:rsidRPr="00CA15B1">
        <w:t xml:space="preserve">předmětu </w:t>
      </w:r>
      <w:r w:rsidR="00793420" w:rsidRPr="00282B89">
        <w:t xml:space="preserve">koupě a </w:t>
      </w:r>
      <w:r w:rsidR="007844D5" w:rsidRPr="00CA15B1">
        <w:t xml:space="preserve">nájmu v místě plnění do </w:t>
      </w:r>
      <w:r w:rsidR="003A3CB4">
        <w:t>2</w:t>
      </w:r>
      <w:r w:rsidR="007844D5" w:rsidRPr="00CA15B1">
        <w:t xml:space="preserve"> </w:t>
      </w:r>
      <w:r w:rsidR="003A3CB4">
        <w:t>pracovn</w:t>
      </w:r>
      <w:r w:rsidR="007844D5" w:rsidRPr="00CA15B1">
        <w:t xml:space="preserve">ích dnů </w:t>
      </w:r>
      <w:r w:rsidR="00391770" w:rsidRPr="00CA15B1">
        <w:t>od</w:t>
      </w:r>
      <w:r w:rsidR="007844D5" w:rsidRPr="00282B89">
        <w:t xml:space="preserve"> </w:t>
      </w:r>
      <w:r w:rsidR="007E4126" w:rsidRPr="00282B89">
        <w:t xml:space="preserve">doručení </w:t>
      </w:r>
      <w:r w:rsidR="00DA73BE" w:rsidRPr="00282B89">
        <w:t xml:space="preserve">písemného </w:t>
      </w:r>
      <w:r w:rsidR="003A3CB4">
        <w:t xml:space="preserve">(poštou, </w:t>
      </w:r>
      <w:r w:rsidR="00467E25" w:rsidRPr="00282B89">
        <w:t>e-mailem</w:t>
      </w:r>
      <w:r w:rsidR="003A3CB4">
        <w:t>, nebo prostřednictvím elektronického objednávkového systému dodavatele</w:t>
      </w:r>
      <w:r w:rsidR="00467E25" w:rsidRPr="00282B89">
        <w:t xml:space="preserve">) </w:t>
      </w:r>
      <w:r w:rsidR="00BC30E6" w:rsidRPr="00282B89">
        <w:t>pokynu kupujícího</w:t>
      </w:r>
      <w:r w:rsidR="00A85B55" w:rsidRPr="00282B89">
        <w:t xml:space="preserve"> </w:t>
      </w:r>
      <w:r w:rsidR="007E4126" w:rsidRPr="00282B89">
        <w:t xml:space="preserve">prodávajícímu </w:t>
      </w:r>
      <w:r w:rsidR="00A85B55" w:rsidRPr="00282B89">
        <w:t>(dále též jen „objednávka“</w:t>
      </w:r>
      <w:r w:rsidR="00E83530" w:rsidRPr="00282B89">
        <w:t>)</w:t>
      </w:r>
      <w:r w:rsidR="00BC30E6" w:rsidRPr="00282B89">
        <w:t>.</w:t>
      </w:r>
      <w:bookmarkEnd w:id="13"/>
      <w:bookmarkEnd w:id="15"/>
    </w:p>
    <w:p w14:paraId="03AC3639" w14:textId="392E9742" w:rsidR="0076617C" w:rsidRDefault="00A85B55" w:rsidP="007452E0">
      <w:pPr>
        <w:pStyle w:val="Smlodstavec"/>
      </w:pPr>
      <w:bookmarkStart w:id="16" w:name="_Ref493165114"/>
      <w:r>
        <w:t>Objednávka musí obsahovat přesnou specifikaci</w:t>
      </w:r>
      <w:bookmarkEnd w:id="16"/>
      <w:r w:rsidR="0076617C" w:rsidRPr="0040516C">
        <w:t xml:space="preserve"> </w:t>
      </w:r>
      <w:r w:rsidR="00826020" w:rsidRPr="0040516C">
        <w:t>část</w:t>
      </w:r>
      <w:r w:rsidR="00BC4739" w:rsidRPr="0040516C">
        <w:t>i</w:t>
      </w:r>
      <w:r w:rsidR="00283715" w:rsidRPr="0040516C">
        <w:t xml:space="preserve"> předmětu koupě </w:t>
      </w:r>
      <w:r w:rsidR="003424D7" w:rsidRPr="0040516C">
        <w:t>v</w:t>
      </w:r>
      <w:r w:rsidR="0040516C" w:rsidRPr="0040516C">
        <w:t> </w:t>
      </w:r>
      <w:r w:rsidR="00467E25">
        <w:t xml:space="preserve">souladu s přílohou č. 1 této smlouvy v rozsahu názvu a složení </w:t>
      </w:r>
      <w:r w:rsidR="00F034FD">
        <w:t xml:space="preserve">technického nebo speciálního </w:t>
      </w:r>
      <w:r w:rsidR="00467E25">
        <w:t>plynu</w:t>
      </w:r>
      <w:r w:rsidR="00282B89">
        <w:t>,</w:t>
      </w:r>
      <w:r w:rsidR="00467E25">
        <w:t xml:space="preserve"> </w:t>
      </w:r>
      <w:r w:rsidR="00283715" w:rsidRPr="0040516C">
        <w:t>množství</w:t>
      </w:r>
      <w:r w:rsidR="0040516C" w:rsidRPr="0040516C">
        <w:t xml:space="preserve"> </w:t>
      </w:r>
      <w:r w:rsidR="00282B89">
        <w:t>a místa dodání (závozu)</w:t>
      </w:r>
      <w:r w:rsidR="00467E25">
        <w:t>.</w:t>
      </w:r>
    </w:p>
    <w:p w14:paraId="3819948F" w14:textId="16A9EE90" w:rsidR="00637A77" w:rsidRDefault="00637A77" w:rsidP="00637A77">
      <w:pPr>
        <w:pStyle w:val="Smlodstavec"/>
      </w:pPr>
      <w:r>
        <w:t xml:space="preserve">Kupující může ve výjimečných případech s ohledem na zvláštní povahu určitých částí předmětu koupě ovlivňujících jejich objektivní dostupnost dobu podle odst. </w:t>
      </w:r>
      <w:r w:rsidR="0005040B">
        <w:t xml:space="preserve">4.2 </w:t>
      </w:r>
      <w:r>
        <w:t xml:space="preserve">na základě požadavku prodávajícího přiměřeně prodloužit. </w:t>
      </w:r>
      <w:r w:rsidRPr="0033000C">
        <w:t xml:space="preserve">Takové </w:t>
      </w:r>
      <w:r>
        <w:t>prodloužení</w:t>
      </w:r>
      <w:r w:rsidRPr="0033000C">
        <w:t xml:space="preserve"> se považuj</w:t>
      </w:r>
      <w:r>
        <w:t>e</w:t>
      </w:r>
      <w:r w:rsidRPr="0033000C">
        <w:t xml:space="preserve"> za vyhrazen</w:t>
      </w:r>
      <w:r>
        <w:t>ou</w:t>
      </w:r>
      <w:r w:rsidRPr="0033000C">
        <w:t xml:space="preserve"> změn</w:t>
      </w:r>
      <w:r w:rsidR="00633149">
        <w:t>u</w:t>
      </w:r>
      <w:r w:rsidRPr="0033000C">
        <w:t xml:space="preserve"> závazku podle § 100 odst. 1 ZZVZ</w:t>
      </w:r>
      <w:r w:rsidR="00633149">
        <w:t>, jejíž</w:t>
      </w:r>
      <w:r w:rsidRPr="0033000C">
        <w:t xml:space="preserve"> provedení není podmíněno uzavřením dodatku k této smlouvě postupem podle odst.</w:t>
      </w:r>
      <w:r w:rsidR="0005040B">
        <w:t xml:space="preserve"> 10.5</w:t>
      </w:r>
      <w:r w:rsidRPr="0033000C">
        <w:t>.</w:t>
      </w:r>
    </w:p>
    <w:p w14:paraId="0931B72D" w14:textId="534F226D" w:rsidR="00E06D51" w:rsidRPr="00F856DE" w:rsidRDefault="00E06D51" w:rsidP="00E06D51">
      <w:pPr>
        <w:pStyle w:val="Smlodstavec"/>
        <w:spacing w:before="120"/>
      </w:pPr>
      <w:r w:rsidRPr="00F856DE">
        <w:t xml:space="preserve">Termín podle odst. </w:t>
      </w:r>
      <w:r w:rsidR="00927390">
        <w:t>4</w:t>
      </w:r>
      <w:r w:rsidRPr="00F856DE">
        <w:t>.1 této smlouvy může být přiměřeně prodloužen v případě, že</w:t>
      </w:r>
    </w:p>
    <w:p w14:paraId="534CE8DA" w14:textId="77777777" w:rsidR="00E06D51" w:rsidRPr="00F856DE" w:rsidRDefault="00E06D51" w:rsidP="00E06D51">
      <w:pPr>
        <w:pStyle w:val="Smlpsmeno"/>
        <w:ind w:left="851" w:hanging="284"/>
      </w:pPr>
      <w:r w:rsidRPr="00F856DE">
        <w:t>nastanou mimořádné nepředvídatelné a nepřekonatelné překážky vzniklé nezávisle na vůli stran smlouvy dle § 2913 odst. 2 OZ; za takové překážky se považují zejména, nikoliv však výlučně</w:t>
      </w:r>
    </w:p>
    <w:p w14:paraId="488DD32E" w14:textId="77777777" w:rsidR="00E06D51" w:rsidRPr="00F856DE" w:rsidRDefault="00E06D51" w:rsidP="00E06D51">
      <w:pPr>
        <w:pStyle w:val="Smlpsmeno"/>
        <w:numPr>
          <w:ilvl w:val="0"/>
          <w:numId w:val="49"/>
        </w:numPr>
        <w:ind w:left="1276" w:hanging="283"/>
      </w:pPr>
      <w:r w:rsidRPr="00F856DE">
        <w:t>výskyt negativních skutečností v dodavatelském řetězci prodávajícího, v jejichž důsledku</w:t>
      </w:r>
    </w:p>
    <w:p w14:paraId="03EB5957" w14:textId="77777777" w:rsidR="00E06D51" w:rsidRPr="00F856DE" w:rsidRDefault="00E06D51" w:rsidP="00E06D51">
      <w:pPr>
        <w:pStyle w:val="Smlpsmeno"/>
        <w:numPr>
          <w:ilvl w:val="0"/>
          <w:numId w:val="50"/>
        </w:numPr>
        <w:ind w:left="1560" w:hanging="284"/>
      </w:pPr>
      <w:r w:rsidRPr="00F856DE">
        <w:t>bude výrobce předmětu koupě nebo jeho části v prodlení s dodáním prodávajícím včas objednaného předmětu koupě nebo jeho části nebo</w:t>
      </w:r>
    </w:p>
    <w:p w14:paraId="76CF18F9" w14:textId="77777777" w:rsidR="00E06D51" w:rsidRPr="00F856DE" w:rsidRDefault="00E06D51" w:rsidP="00E06D51">
      <w:pPr>
        <w:pStyle w:val="Smlpsmeno"/>
        <w:numPr>
          <w:ilvl w:val="0"/>
          <w:numId w:val="50"/>
        </w:numPr>
        <w:ind w:left="1560" w:hanging="284"/>
      </w:pPr>
      <w:r w:rsidRPr="00F856DE">
        <w:t>dojde ke zpoždění v přepravě předmětu koupě nebo jeho části z důvodů mimo kontrolu prodávajícího;</w:t>
      </w:r>
    </w:p>
    <w:p w14:paraId="01FDF568" w14:textId="77777777" w:rsidR="00E06D51" w:rsidRPr="00F856DE" w:rsidRDefault="00E06D51" w:rsidP="00E06D51">
      <w:pPr>
        <w:pStyle w:val="Smlpsmeno"/>
        <w:numPr>
          <w:ilvl w:val="0"/>
          <w:numId w:val="49"/>
        </w:numPr>
        <w:ind w:left="1276" w:hanging="283"/>
      </w:pPr>
      <w:r w:rsidRPr="00F856DE">
        <w:t>opatření přijatá orgány veřejné moci za účelem předejití nebo omezení šíření nakažlivé choroby dočasně znemožňující nebo podstatně omezující dodání předmětu koupě nebo jeho části;</w:t>
      </w:r>
    </w:p>
    <w:p w14:paraId="06BC4E75" w14:textId="77777777" w:rsidR="00E06D51" w:rsidRPr="00F856DE" w:rsidRDefault="00E06D51" w:rsidP="00E06D51">
      <w:pPr>
        <w:pStyle w:val="Smlpsmeno"/>
        <w:ind w:left="851" w:hanging="284"/>
      </w:pPr>
      <w:r w:rsidRPr="00F856DE">
        <w:t>kupující porušil povinnost poskytnout prodávajícímu nezbytnou součinnost k dodání předmětné koupě nebo jeho části dle této smlouvy, má-li takové neposkytnutí součinnosti vliv na jeho řádné a včasné dodání.</w:t>
      </w:r>
    </w:p>
    <w:p w14:paraId="011A906A" w14:textId="77777777" w:rsidR="00E06D51" w:rsidRPr="00F856DE" w:rsidRDefault="00E06D51" w:rsidP="00E06D51">
      <w:pPr>
        <w:pStyle w:val="Smlodstavec"/>
        <w:spacing w:before="120"/>
      </w:pPr>
      <w:r w:rsidRPr="00F856DE">
        <w:t>Prodloužení podle předchozího odstavce bude provedeno o dobu trvání takových překážek, avšak pouze v rozsahu, který nemůže být přičítán k tíži prodávajícímu.</w:t>
      </w:r>
    </w:p>
    <w:p w14:paraId="7322D590" w14:textId="0C7E314C" w:rsidR="00E06D51" w:rsidRPr="00F856DE" w:rsidRDefault="00E06D51" w:rsidP="00E06D51">
      <w:pPr>
        <w:pStyle w:val="Smlodstavec"/>
        <w:spacing w:before="120"/>
      </w:pPr>
      <w:r w:rsidRPr="00F856DE">
        <w:t xml:space="preserve">V případě výskytu překážek dle odst. </w:t>
      </w:r>
      <w:r w:rsidR="00442C1E">
        <w:t>4.</w:t>
      </w:r>
      <w:r w:rsidR="00927390">
        <w:t>5</w:t>
      </w:r>
      <w:r w:rsidRPr="00F856DE">
        <w:t xml:space="preserve"> této smlouvy má prodávající v souladu s odst. </w:t>
      </w:r>
      <w:r w:rsidR="00442C1E">
        <w:t>4.</w:t>
      </w:r>
      <w:r w:rsidR="00927390">
        <w:t>6</w:t>
      </w:r>
      <w:r w:rsidRPr="00F856DE">
        <w:t xml:space="preserve"> této smlouvy na prodloužení termínu nárok, nedohodne-li se s kupujícím na jiném postupu.</w:t>
      </w:r>
    </w:p>
    <w:p w14:paraId="1A67E690" w14:textId="77777777" w:rsidR="00E06D51" w:rsidRPr="00F856DE" w:rsidRDefault="00E06D51" w:rsidP="00E06D51">
      <w:pPr>
        <w:pStyle w:val="Smlodstavec"/>
        <w:spacing w:before="120"/>
      </w:pPr>
      <w:r w:rsidRPr="00F856DE">
        <w:t>Prodlouženími podle tohoto článku nesmí dojít ke změně celkové povahy závazku z této smlouvy. Tato prodloužení se považují za vyhrazenou změnu závazku dle § 100 odst. 1 ZZVZ a budou provedena v souladu s odst. 1</w:t>
      </w:r>
      <w:r>
        <w:t>0</w:t>
      </w:r>
      <w:r w:rsidRPr="00F856DE">
        <w:t>.</w:t>
      </w:r>
      <w:r>
        <w:t>5</w:t>
      </w:r>
      <w:r w:rsidRPr="00F856DE">
        <w:t xml:space="preserve"> této smlouvy, a to při dodržení podmínky vyplývající z předchozího odstavce.</w:t>
      </w:r>
    </w:p>
    <w:p w14:paraId="1F04D3FE" w14:textId="77777777" w:rsidR="00E06D51" w:rsidRDefault="00E06D51" w:rsidP="00E06D51">
      <w:pPr>
        <w:pStyle w:val="Smlodstavec"/>
      </w:pPr>
      <w:r w:rsidRPr="00F856DE">
        <w:lastRenderedPageBreak/>
        <w:t>Prodávající odpovídá přímo za výběr a řádnou koordinaci všech poddodavatelů, využívá-li jich</w:t>
      </w:r>
      <w:r>
        <w:t xml:space="preserve"> k dodání předmětu koupě. Kupující </w:t>
      </w:r>
      <w:r w:rsidRPr="00F23092">
        <w:t xml:space="preserve">má právo v opodstatněných případech požadovat změnu jakéhokoli </w:t>
      </w:r>
      <w:r>
        <w:t>pod</w:t>
      </w:r>
      <w:r w:rsidRPr="00F23092">
        <w:t xml:space="preserve">dodavatele </w:t>
      </w:r>
      <w:r>
        <w:t>prodávajícího</w:t>
      </w:r>
      <w:r w:rsidRPr="00F23092">
        <w:t xml:space="preserve">. V tomto případě je </w:t>
      </w:r>
      <w:r>
        <w:t>prodávající</w:t>
      </w:r>
      <w:r w:rsidRPr="00F23092">
        <w:t xml:space="preserve"> povinen změnit </w:t>
      </w:r>
      <w:r>
        <w:t>pod</w:t>
      </w:r>
      <w:r w:rsidRPr="00F23092">
        <w:t>dodavatele bez zbytečného odkladu tak, aby v žádném případě nebyl</w:t>
      </w:r>
      <w:r>
        <w:t>o</w:t>
      </w:r>
      <w:r w:rsidRPr="00F23092">
        <w:t xml:space="preserve"> narušen</w:t>
      </w:r>
      <w:r>
        <w:t>o</w:t>
      </w:r>
      <w:r w:rsidRPr="00F23092">
        <w:t xml:space="preserve"> plnění povinností </w:t>
      </w:r>
      <w:r>
        <w:t>prodávajícího</w:t>
      </w:r>
      <w:r w:rsidRPr="00F23092">
        <w:t xml:space="preserve"> vyplývající</w:t>
      </w:r>
      <w:r>
        <w:t>ch</w:t>
      </w:r>
      <w:r w:rsidRPr="00F23092">
        <w:t xml:space="preserve"> z této smlouvy. Případně vzniklé náklady, vyplývající ze změny </w:t>
      </w:r>
      <w:r>
        <w:t>pod</w:t>
      </w:r>
      <w:r w:rsidRPr="00F23092">
        <w:t xml:space="preserve">dodavatele, nese v plném rozsahu </w:t>
      </w:r>
      <w:r>
        <w:t>prodávající</w:t>
      </w:r>
      <w:r w:rsidRPr="00F23092">
        <w:t>.</w:t>
      </w:r>
    </w:p>
    <w:p w14:paraId="17457B29" w14:textId="16AA987B" w:rsidR="00E06D51" w:rsidRDefault="00E06D51" w:rsidP="00E06D51">
      <w:pPr>
        <w:pStyle w:val="Smlodstavec"/>
      </w:pPr>
      <w:r>
        <w:t>Prodávající</w:t>
      </w:r>
      <w:r w:rsidRPr="000A17B3">
        <w:t xml:space="preserve"> podpisem této smlouvy přebírá povinnosti uvedené v Čestném prohlášení k </w:t>
      </w:r>
      <w:r w:rsidR="003309CE">
        <w:t>mezinárodním</w:t>
      </w:r>
      <w:r w:rsidRPr="000A17B3">
        <w:t xml:space="preserve"> sankcím, které je součástí nabídky </w:t>
      </w:r>
      <w:r>
        <w:t>prodávajícího</w:t>
      </w:r>
      <w:r w:rsidRPr="000A17B3">
        <w:t xml:space="preserve"> podané v rámci Veřejné zakázky. </w:t>
      </w:r>
      <w:r>
        <w:t xml:space="preserve">Kupující </w:t>
      </w:r>
      <w:r w:rsidRPr="000A17B3">
        <w:t>je oprávněn plnění uvedených povinností kdykoliv kontrolovat. V případě definovaném Čestným prohlášením k </w:t>
      </w:r>
      <w:r w:rsidR="000334C5">
        <w:t>mezinárodním</w:t>
      </w:r>
      <w:r w:rsidRPr="000A17B3">
        <w:t xml:space="preserve"> sankcím je </w:t>
      </w:r>
      <w:r>
        <w:t>prodávající</w:t>
      </w:r>
      <w:r w:rsidRPr="000A17B3">
        <w:t xml:space="preserve"> povinen změnit poddodavatele v souladu s</w:t>
      </w:r>
      <w:r w:rsidR="00877D59">
        <w:t> touto smlouvou</w:t>
      </w:r>
      <w:r w:rsidRPr="000A17B3">
        <w:t xml:space="preserve">. </w:t>
      </w:r>
      <w:r w:rsidR="00EE2233">
        <w:t xml:space="preserve">Neobsahuje-li tato smlouva zvláštní pravidlo pro změnu poddodavatelů, je prodávající povinen provést </w:t>
      </w:r>
      <w:r w:rsidR="00D25672">
        <w:t xml:space="preserve">změnu bez zbytečného odkladu tak, aby nedošlo k narušení plynulého průběhu </w:t>
      </w:r>
      <w:r w:rsidR="00C028AB">
        <w:t xml:space="preserve">provádění </w:t>
      </w:r>
      <w:r w:rsidR="00FD7AFE">
        <w:t>dodávky</w:t>
      </w:r>
      <w:r w:rsidR="00A73B9C">
        <w:t xml:space="preserve"> </w:t>
      </w:r>
      <w:r w:rsidR="00680617">
        <w:t xml:space="preserve">a </w:t>
      </w:r>
      <w:r w:rsidR="00A73B9C">
        <w:t xml:space="preserve">plnění povinností prodávajícího; prodávající v takovém případě zároveň </w:t>
      </w:r>
      <w:r w:rsidR="00CE5F60">
        <w:t xml:space="preserve">přímo odpovídá za výběr a řádnou koordinaci všech poddodavatelů a kupující je oprávněn požadovat změnu kteréhokoliv poddodavatele. </w:t>
      </w:r>
      <w:r w:rsidR="00A742AC">
        <w:t>T</w:t>
      </w:r>
      <w:r w:rsidRPr="000A17B3">
        <w:t xml:space="preserve">akovou změnu je </w:t>
      </w:r>
      <w:r>
        <w:t>prodávající</w:t>
      </w:r>
      <w:r w:rsidRPr="000A17B3">
        <w:t xml:space="preserve"> povinen provést sám po zjištění předmětné skutečnosti nebo k jejímu provedení může </w:t>
      </w:r>
      <w:r>
        <w:t>prodávajícího</w:t>
      </w:r>
      <w:r w:rsidRPr="000A17B3">
        <w:t xml:space="preserve"> vyzvat </w:t>
      </w:r>
      <w:r>
        <w:t>kupující</w:t>
      </w:r>
      <w:r w:rsidRPr="000A17B3">
        <w:t xml:space="preserve">. V případě neprovedení takové změny bez zbytečného odkladu po výzvě </w:t>
      </w:r>
      <w:r>
        <w:t>kupujícího</w:t>
      </w:r>
      <w:r w:rsidRPr="000A17B3">
        <w:t xml:space="preserve"> je </w:t>
      </w:r>
      <w:r>
        <w:t xml:space="preserve">prodávající </w:t>
      </w:r>
      <w:r w:rsidRPr="000A17B3">
        <w:t xml:space="preserve">povinen zaplatit objednateli smluvní pokutu ve výši 5.000 Kč za každý započatý kalendářní den prodlení až do změny takového poddodavatele. Jako počátek běhu nároku na smluvní pokutu smluvní strany sjednávají druhý pracovní den od doručení výzvy </w:t>
      </w:r>
      <w:r>
        <w:t>kupujícího</w:t>
      </w:r>
      <w:r w:rsidRPr="000A17B3">
        <w:t xml:space="preserve">. </w:t>
      </w:r>
      <w:r>
        <w:t>Kupující</w:t>
      </w:r>
      <w:r w:rsidRPr="000A17B3">
        <w:t xml:space="preserve"> je zároveň oprávněn odstoupit od smlouvy v případě, že</w:t>
      </w:r>
    </w:p>
    <w:p w14:paraId="5F929D19" w14:textId="38794CB0" w:rsidR="00E06D51" w:rsidRPr="0024053D" w:rsidRDefault="00E06D51" w:rsidP="00E06D51">
      <w:pPr>
        <w:pStyle w:val="Smlpsmeno"/>
        <w:ind w:left="851"/>
      </w:pPr>
      <w:r w:rsidRPr="0024053D">
        <w:t>budou proti prodávajícímu nebo jeho přímým či nepřímým vlastníkům uvaleny sankce ve smyslu Čestného prohlášení k </w:t>
      </w:r>
      <w:r w:rsidR="003758D8">
        <w:t>mezinárodním</w:t>
      </w:r>
      <w:r w:rsidRPr="0024053D">
        <w:t xml:space="preserve"> sankcím nebo</w:t>
      </w:r>
    </w:p>
    <w:p w14:paraId="16A1B3AF" w14:textId="0FAEB781" w:rsidR="00E06D51" w:rsidRPr="0024053D" w:rsidRDefault="00E06D51" w:rsidP="00E06D51">
      <w:pPr>
        <w:pStyle w:val="Smlpsmeno"/>
        <w:ind w:left="851"/>
      </w:pPr>
      <w:r w:rsidRPr="0024053D">
        <w:t>prodávající odmítne vyměnit poddodavatele, na kterého byly uvaleny sankce ve smyslu Čestného prohlášení k </w:t>
      </w:r>
      <w:r w:rsidR="001C56BA">
        <w:t>mezinárodním</w:t>
      </w:r>
      <w:r w:rsidRPr="0024053D">
        <w:t xml:space="preserve"> sankcím nebo takového poddodavatele nevymění do</w:t>
      </w:r>
      <w:r w:rsidR="00BA32E1">
        <w:t> </w:t>
      </w:r>
      <w:r w:rsidRPr="0024053D">
        <w:t>10</w:t>
      </w:r>
      <w:r>
        <w:t> </w:t>
      </w:r>
      <w:r w:rsidRPr="0024053D">
        <w:t>pracovních dnů od doručení výzvy kupujícího podle tohoto odstavce.</w:t>
      </w:r>
    </w:p>
    <w:p w14:paraId="30DA665D" w14:textId="6139236B" w:rsidR="00772146" w:rsidRDefault="00772146" w:rsidP="007452E0">
      <w:pPr>
        <w:pStyle w:val="Smlodstavec"/>
      </w:pPr>
      <w:r>
        <w:t>Prodávající</w:t>
      </w:r>
      <w:r w:rsidR="00C95039">
        <w:t xml:space="preserve"> </w:t>
      </w:r>
      <w:r>
        <w:t>není v prodlení, pokud mu kupující</w:t>
      </w:r>
      <w:r w:rsidR="00C95039">
        <w:t xml:space="preserve"> </w:t>
      </w:r>
      <w:r>
        <w:t>neposkytl součinnost</w:t>
      </w:r>
      <w:r w:rsidR="0058478B">
        <w:t xml:space="preserve"> nezbytnou</w:t>
      </w:r>
      <w:r>
        <w:t xml:space="preserve"> k plnění předmětu této smlouvy.</w:t>
      </w:r>
    </w:p>
    <w:p w14:paraId="58ED7A3F" w14:textId="4832E896" w:rsidR="00E83530" w:rsidRDefault="00E83530" w:rsidP="00E83530">
      <w:pPr>
        <w:pStyle w:val="Smlodstavec"/>
        <w:keepNext/>
      </w:pPr>
      <w:bookmarkStart w:id="17" w:name="_Ref480357050"/>
      <w:bookmarkStart w:id="18" w:name="_Ref480964770"/>
      <w:bookmarkStart w:id="19" w:name="_Ref480356149"/>
      <w:r w:rsidRPr="00492EDF">
        <w:t xml:space="preserve">Místo plnění předmětu </w:t>
      </w:r>
      <w:r w:rsidR="008A292D">
        <w:t xml:space="preserve">této </w:t>
      </w:r>
      <w:r w:rsidRPr="00492EDF">
        <w:t xml:space="preserve">smlouvy, jakož i místo </w:t>
      </w:r>
      <w:r w:rsidR="007E4126">
        <w:t>dodání (závozu) a místo</w:t>
      </w:r>
      <w:r w:rsidRPr="00492EDF">
        <w:t xml:space="preserve"> předání a převzetí</w:t>
      </w:r>
      <w:r>
        <w:t xml:space="preserve"> </w:t>
      </w:r>
      <w:r w:rsidR="007F2E0A">
        <w:t xml:space="preserve">částí </w:t>
      </w:r>
      <w:r w:rsidRPr="00492EDF">
        <w:t>předmětu</w:t>
      </w:r>
      <w:r w:rsidR="00DA73BE">
        <w:t xml:space="preserve"> </w:t>
      </w:r>
      <w:r w:rsidR="00EF41F8">
        <w:t>koupě</w:t>
      </w:r>
      <w:r w:rsidR="00EF41F8" w:rsidRPr="00492EDF">
        <w:t xml:space="preserve"> </w:t>
      </w:r>
      <w:r w:rsidR="00391770">
        <w:t>a </w:t>
      </w:r>
      <w:r w:rsidR="007F2E0A">
        <w:t>nájmu</w:t>
      </w:r>
      <w:r w:rsidR="00E96D14">
        <w:t xml:space="preserve"> </w:t>
      </w:r>
      <w:r>
        <w:t>je</w:t>
      </w:r>
      <w:r w:rsidR="00183DB8">
        <w:t xml:space="preserve"> </w:t>
      </w:r>
      <w:r w:rsidR="00EF41F8">
        <w:t>stanoveno v příloze č. 1 této smlouvy a</w:t>
      </w:r>
      <w:r>
        <w:t> </w:t>
      </w:r>
      <w:r w:rsidRPr="00492EDF">
        <w:t>určeno násled</w:t>
      </w:r>
      <w:r>
        <w:t>ujícími adresami</w:t>
      </w:r>
      <w:r w:rsidRPr="00492EDF">
        <w:t xml:space="preserve"> </w:t>
      </w:r>
      <w:r w:rsidR="00DA73BE">
        <w:t>kupujícího</w:t>
      </w:r>
      <w:r w:rsidRPr="00492EDF">
        <w:t>:</w:t>
      </w:r>
      <w:bookmarkEnd w:id="17"/>
      <w:bookmarkEnd w:id="18"/>
    </w:p>
    <w:tbl>
      <w:tblPr>
        <w:tblStyle w:val="Mkatabulky"/>
        <w:tblW w:w="8504" w:type="dxa"/>
        <w:tblInd w:w="675" w:type="dxa"/>
        <w:tblLayout w:type="fixed"/>
        <w:tblLook w:val="04A0" w:firstRow="1" w:lastRow="0" w:firstColumn="1" w:lastColumn="0" w:noHBand="0" w:noVBand="1"/>
      </w:tblPr>
      <w:tblGrid>
        <w:gridCol w:w="8504"/>
      </w:tblGrid>
      <w:tr w:rsidR="00D3418D" w:rsidRPr="00492EDF" w14:paraId="5F629F8D" w14:textId="77777777" w:rsidTr="003A3CB4">
        <w:trPr>
          <w:cantSplit/>
          <w:trHeight w:val="567"/>
        </w:trPr>
        <w:tc>
          <w:tcPr>
            <w:tcW w:w="4252" w:type="dxa"/>
            <w:vAlign w:val="center"/>
          </w:tcPr>
          <w:p w14:paraId="2BFB3666" w14:textId="77777777" w:rsidR="00D3418D" w:rsidRPr="00492EDF" w:rsidRDefault="00D3418D" w:rsidP="00B9316B">
            <w:pPr>
              <w:pStyle w:val="Smltabulka"/>
              <w:keepNext/>
              <w:rPr>
                <w:b/>
              </w:rPr>
            </w:pPr>
            <w:r>
              <w:rPr>
                <w:b/>
              </w:rPr>
              <w:t>Adresa</w:t>
            </w:r>
          </w:p>
        </w:tc>
      </w:tr>
      <w:tr w:rsidR="00A85B55" w:rsidRPr="00492EDF" w14:paraId="3BF273F1" w14:textId="77777777" w:rsidTr="00A85B55">
        <w:trPr>
          <w:cantSplit/>
          <w:trHeight w:val="850"/>
        </w:trPr>
        <w:tc>
          <w:tcPr>
            <w:tcW w:w="8505" w:type="dxa"/>
            <w:vAlign w:val="center"/>
          </w:tcPr>
          <w:p w14:paraId="4D010A3C" w14:textId="77777777" w:rsidR="00A85B55" w:rsidRPr="00C53499" w:rsidRDefault="00183DB8" w:rsidP="004054A0">
            <w:pPr>
              <w:pStyle w:val="Smltabulka"/>
              <w:jc w:val="left"/>
            </w:pPr>
            <w:r w:rsidRPr="00C507D8">
              <w:t xml:space="preserve">Povodí Vltavy, státní podnik, </w:t>
            </w:r>
            <w:r>
              <w:t>V</w:t>
            </w:r>
            <w:r w:rsidRPr="00C507D8">
              <w:t>odo</w:t>
            </w:r>
            <w:r w:rsidR="004054A0">
              <w:t xml:space="preserve">hospodářská laboratoř Praha, </w:t>
            </w:r>
            <w:r>
              <w:t>Na</w:t>
            </w:r>
            <w:r w:rsidR="004054A0">
              <w:t> </w:t>
            </w:r>
            <w:proofErr w:type="spellStart"/>
            <w:r>
              <w:t>H</w:t>
            </w:r>
            <w:r w:rsidR="004054A0">
              <w:t>utmance</w:t>
            </w:r>
            <w:proofErr w:type="spellEnd"/>
            <w:r w:rsidR="004054A0">
              <w:t> 596/</w:t>
            </w:r>
            <w:proofErr w:type="gramStart"/>
            <w:r w:rsidR="004054A0">
              <w:t>5a</w:t>
            </w:r>
            <w:proofErr w:type="gramEnd"/>
            <w:r w:rsidR="004054A0">
              <w:t>, 158 </w:t>
            </w:r>
            <w:r w:rsidRPr="00C507D8">
              <w:t>00 Praha 5</w:t>
            </w:r>
          </w:p>
        </w:tc>
      </w:tr>
      <w:tr w:rsidR="00D3418D" w:rsidRPr="00492EDF" w14:paraId="4BCE2B13" w14:textId="77777777" w:rsidTr="003A3CB4">
        <w:trPr>
          <w:cantSplit/>
          <w:trHeight w:val="850"/>
        </w:trPr>
        <w:tc>
          <w:tcPr>
            <w:tcW w:w="4252" w:type="dxa"/>
            <w:vAlign w:val="center"/>
          </w:tcPr>
          <w:p w14:paraId="79945D59" w14:textId="66F7B2F5" w:rsidR="00D3418D" w:rsidRPr="00C53499" w:rsidRDefault="00D3418D" w:rsidP="00EF41F8">
            <w:pPr>
              <w:pStyle w:val="Smltabulka"/>
              <w:jc w:val="left"/>
            </w:pPr>
            <w:r w:rsidRPr="00E83530">
              <w:t>Povodí Vltavy, státní podnik, Vodohospodářská laboratoř Plzeň,</w:t>
            </w:r>
            <w:r>
              <w:t xml:space="preserve"> Denisovo </w:t>
            </w:r>
            <w:r w:rsidRPr="00E83530">
              <w:t>nábřeží</w:t>
            </w:r>
            <w:r>
              <w:t> </w:t>
            </w:r>
            <w:r w:rsidRPr="00E83530">
              <w:t>2430/14,</w:t>
            </w:r>
            <w:r>
              <w:t> </w:t>
            </w:r>
            <w:r w:rsidRPr="00E83530">
              <w:t>301 00 Plzeň</w:t>
            </w:r>
          </w:p>
        </w:tc>
      </w:tr>
      <w:tr w:rsidR="00D3418D" w:rsidRPr="00492EDF" w14:paraId="70A85D42" w14:textId="77777777" w:rsidTr="003A3CB4">
        <w:trPr>
          <w:cantSplit/>
          <w:trHeight w:val="850"/>
        </w:trPr>
        <w:tc>
          <w:tcPr>
            <w:tcW w:w="4252" w:type="dxa"/>
            <w:vAlign w:val="center"/>
          </w:tcPr>
          <w:p w14:paraId="2EC903ED" w14:textId="57688CD4" w:rsidR="00D3418D" w:rsidRPr="00C53499" w:rsidRDefault="00D3418D" w:rsidP="00EF41F8">
            <w:pPr>
              <w:pStyle w:val="Smltabulka"/>
              <w:jc w:val="left"/>
            </w:pPr>
            <w:r w:rsidRPr="00C507D8">
              <w:t xml:space="preserve">Povodí Vltavy, státní podnik, </w:t>
            </w:r>
            <w:r>
              <w:t>V</w:t>
            </w:r>
            <w:r w:rsidRPr="00C507D8">
              <w:t>odo</w:t>
            </w:r>
            <w:r>
              <w:t xml:space="preserve">hospodářská laboratoř </w:t>
            </w:r>
            <w:r w:rsidRPr="00A85B55">
              <w:t>České Budějovice, Emila</w:t>
            </w:r>
            <w:r>
              <w:t> </w:t>
            </w:r>
            <w:proofErr w:type="spellStart"/>
            <w:r>
              <w:t>Pittera</w:t>
            </w:r>
            <w:proofErr w:type="spellEnd"/>
            <w:r>
              <w:t> </w:t>
            </w:r>
            <w:r w:rsidRPr="00A85B55">
              <w:t>1622/1, 370 01</w:t>
            </w:r>
            <w:r>
              <w:t xml:space="preserve"> </w:t>
            </w:r>
            <w:r w:rsidRPr="00A85B55">
              <w:t>České Budějovice</w:t>
            </w:r>
          </w:p>
        </w:tc>
      </w:tr>
    </w:tbl>
    <w:p w14:paraId="30637157" w14:textId="0178334D" w:rsidR="000073FA" w:rsidRPr="00492EDF" w:rsidRDefault="000073FA" w:rsidP="000073FA">
      <w:pPr>
        <w:pStyle w:val="Smllnek"/>
      </w:pPr>
      <w:r w:rsidRPr="00492EDF">
        <w:t xml:space="preserve">Předání a převzetí </w:t>
      </w:r>
      <w:bookmarkEnd w:id="19"/>
      <w:r w:rsidR="003D03CC">
        <w:t>předmětu k</w:t>
      </w:r>
      <w:r w:rsidRPr="00492EDF">
        <w:t>oupě</w:t>
      </w:r>
      <w:r w:rsidR="003D03CC">
        <w:t xml:space="preserve"> a předmětu nájmu</w:t>
      </w:r>
    </w:p>
    <w:p w14:paraId="04FE8A1A" w14:textId="250C6EC1" w:rsidR="00082077" w:rsidRPr="00492EDF" w:rsidRDefault="00082077" w:rsidP="00082077">
      <w:pPr>
        <w:pStyle w:val="Smlodstavec"/>
      </w:pPr>
      <w:bookmarkStart w:id="20" w:name="_Ref488934229"/>
      <w:bookmarkStart w:id="21" w:name="_Ref488934288"/>
      <w:r>
        <w:t xml:space="preserve">Prodávající je povinen e-mailem nebo telefonicky oznámit </w:t>
      </w:r>
      <w:r w:rsidR="003F69BD">
        <w:t xml:space="preserve">kupujícímu </w:t>
      </w:r>
      <w:r w:rsidRPr="00917E84">
        <w:t xml:space="preserve">nejméně </w:t>
      </w:r>
      <w:r w:rsidR="008B635F" w:rsidRPr="00917E84">
        <w:t>1 pracovní</w:t>
      </w:r>
      <w:r w:rsidR="008B635F">
        <w:t xml:space="preserve"> den</w:t>
      </w:r>
      <w:r>
        <w:t xml:space="preserve"> předem přesný termín </w:t>
      </w:r>
      <w:r w:rsidR="00DA73BE">
        <w:t xml:space="preserve">každé </w:t>
      </w:r>
      <w:r>
        <w:t>dodávky</w:t>
      </w:r>
      <w:r w:rsidR="00663DE7">
        <w:t xml:space="preserve"> části</w:t>
      </w:r>
      <w:r>
        <w:t xml:space="preserve"> předmětu koupě.</w:t>
      </w:r>
      <w:bookmarkEnd w:id="20"/>
    </w:p>
    <w:p w14:paraId="62489031" w14:textId="40088B46" w:rsidR="00082077" w:rsidRPr="00DD1006" w:rsidRDefault="00082077" w:rsidP="003A1EBE">
      <w:pPr>
        <w:pStyle w:val="Smlodstavec"/>
      </w:pPr>
      <w:bookmarkStart w:id="22" w:name="_Ref493669738"/>
      <w:r w:rsidRPr="00DD1006">
        <w:lastRenderedPageBreak/>
        <w:t xml:space="preserve">Termínem podle odst. </w:t>
      </w:r>
      <w:r w:rsidR="008A5936">
        <w:t xml:space="preserve">5.1 </w:t>
      </w:r>
      <w:r w:rsidRPr="00DD1006">
        <w:t xml:space="preserve">mohou být </w:t>
      </w:r>
      <w:r w:rsidRPr="00D3418D">
        <w:t xml:space="preserve">pouze pracovní dny, a to v čase mezi </w:t>
      </w:r>
      <w:r w:rsidR="00DD1006" w:rsidRPr="00DD1006">
        <w:t>9</w:t>
      </w:r>
      <w:r w:rsidRPr="00D3418D">
        <w:t>. a 1</w:t>
      </w:r>
      <w:r w:rsidR="00475F61" w:rsidRPr="00D3418D">
        <w:t>4</w:t>
      </w:r>
      <w:r w:rsidRPr="00D3418D">
        <w:t>. hodinou</w:t>
      </w:r>
      <w:r w:rsidRPr="00DD1006">
        <w:t>, pokud se smluvní strany nedohodnou jinak.</w:t>
      </w:r>
      <w:bookmarkEnd w:id="21"/>
      <w:bookmarkEnd w:id="22"/>
    </w:p>
    <w:p w14:paraId="10E47F24" w14:textId="3C361EB2" w:rsidR="000E68CF" w:rsidRPr="00492EDF" w:rsidRDefault="000E68CF" w:rsidP="0041372E">
      <w:pPr>
        <w:pStyle w:val="Smlodstavec"/>
      </w:pPr>
      <w:r w:rsidRPr="00492EDF">
        <w:t xml:space="preserve">Kupující má právo při převzetí </w:t>
      </w:r>
      <w:r w:rsidR="009C2042">
        <w:t xml:space="preserve">části </w:t>
      </w:r>
      <w:r w:rsidRPr="00492EDF">
        <w:t xml:space="preserve">předmětu </w:t>
      </w:r>
      <w:r w:rsidR="00966386">
        <w:t xml:space="preserve">koupě nebo </w:t>
      </w:r>
      <w:r w:rsidR="009C2042">
        <w:t xml:space="preserve">nájmu </w:t>
      </w:r>
      <w:r w:rsidRPr="00492EDF">
        <w:t xml:space="preserve">v místě </w:t>
      </w:r>
      <w:r w:rsidR="009C2042">
        <w:t>plnění</w:t>
      </w:r>
      <w:r w:rsidRPr="00492EDF">
        <w:t xml:space="preserve"> překontrolovat</w:t>
      </w:r>
      <w:r w:rsidR="00BA370C">
        <w:t xml:space="preserve"> její</w:t>
      </w:r>
      <w:r w:rsidRPr="00492EDF">
        <w:t xml:space="preserve"> úplnost a</w:t>
      </w:r>
      <w:r w:rsidR="009E1790" w:rsidRPr="00492EDF">
        <w:t> </w:t>
      </w:r>
      <w:r w:rsidRPr="00492EDF">
        <w:t xml:space="preserve">nepoškozenost. V případě zjištění vady nebo nekompletnosti </w:t>
      </w:r>
      <w:r w:rsidR="009C2042">
        <w:t>části předmětu</w:t>
      </w:r>
      <w:r w:rsidR="00966386">
        <w:t xml:space="preserve"> koupě nebo</w:t>
      </w:r>
      <w:r w:rsidR="009C2042">
        <w:t xml:space="preserve"> nájmu </w:t>
      </w:r>
      <w:r w:rsidRPr="00492EDF">
        <w:t>není kupující</w:t>
      </w:r>
      <w:r w:rsidR="00C95039">
        <w:t xml:space="preserve"> </w:t>
      </w:r>
      <w:r w:rsidRPr="00492EDF">
        <w:t xml:space="preserve">povinen </w:t>
      </w:r>
      <w:r w:rsidR="009C2042">
        <w:t xml:space="preserve">takovou část </w:t>
      </w:r>
      <w:r w:rsidRPr="00492EDF">
        <w:t>předmět</w:t>
      </w:r>
      <w:r w:rsidR="0027496A" w:rsidRPr="00492EDF">
        <w:t>u</w:t>
      </w:r>
      <w:r w:rsidRPr="00492EDF">
        <w:t xml:space="preserve"> </w:t>
      </w:r>
      <w:r w:rsidR="00CA6ADC">
        <w:t xml:space="preserve">koupě nebo </w:t>
      </w:r>
      <w:r w:rsidR="009C2042">
        <w:t xml:space="preserve">nájmu </w:t>
      </w:r>
      <w:r w:rsidRPr="00492EDF">
        <w:t>převzít.</w:t>
      </w:r>
    </w:p>
    <w:p w14:paraId="55AF8E74" w14:textId="45818759" w:rsidR="001F289D" w:rsidRPr="00B83DB3" w:rsidRDefault="008E2B54" w:rsidP="001F289D">
      <w:pPr>
        <w:pStyle w:val="Smlodstavec"/>
      </w:pPr>
      <w:r w:rsidRPr="00B83DB3">
        <w:t xml:space="preserve">Převzetí části předmětu </w:t>
      </w:r>
      <w:r w:rsidR="008B635F">
        <w:t>koupě</w:t>
      </w:r>
      <w:r w:rsidR="00484600">
        <w:t xml:space="preserve"> </w:t>
      </w:r>
      <w:r w:rsidR="003A3CB4">
        <w:t>a</w:t>
      </w:r>
      <w:r w:rsidR="00484600">
        <w:t xml:space="preserve"> </w:t>
      </w:r>
      <w:r w:rsidR="007A7F32" w:rsidRPr="00B83DB3">
        <w:t xml:space="preserve">nájmu </w:t>
      </w:r>
      <w:r w:rsidRPr="00B83DB3">
        <w:t xml:space="preserve">kupujícím bude potvrzeno </w:t>
      </w:r>
      <w:bookmarkStart w:id="23" w:name="_Toc318924395"/>
      <w:r w:rsidR="00B83DB3" w:rsidRPr="00B83DB3">
        <w:t xml:space="preserve">písemným datovaným </w:t>
      </w:r>
      <w:r w:rsidR="000D2AB3" w:rsidRPr="00B83DB3">
        <w:t xml:space="preserve">dodacím listem podepsaným </w:t>
      </w:r>
      <w:r w:rsidR="00B83DB3" w:rsidRPr="00B83DB3">
        <w:t>oběma smluvními stranami</w:t>
      </w:r>
      <w:r w:rsidR="000D2AB3" w:rsidRPr="00B83DB3">
        <w:t>.</w:t>
      </w:r>
    </w:p>
    <w:p w14:paraId="4AF8E2EA" w14:textId="20E90E3C" w:rsidR="001F289D" w:rsidRPr="00492EDF" w:rsidRDefault="008B635F" w:rsidP="001F289D">
      <w:pPr>
        <w:pStyle w:val="Smlodstavec"/>
      </w:pPr>
      <w:r>
        <w:t>V</w:t>
      </w:r>
      <w:r w:rsidR="001F289D" w:rsidRPr="00492EDF">
        <w:t>lastnické právo k</w:t>
      </w:r>
      <w:r w:rsidR="001F289D">
        <w:t xml:space="preserve"> části </w:t>
      </w:r>
      <w:r w:rsidR="001F289D" w:rsidRPr="00492EDF">
        <w:t xml:space="preserve">předmětu koupě </w:t>
      </w:r>
      <w:r w:rsidR="001F289D" w:rsidRPr="00492EDF">
        <w:rPr>
          <w:rFonts w:cs="Arial"/>
          <w:lang w:eastAsia="cs-CZ"/>
        </w:rPr>
        <w:t xml:space="preserve">nabývá kupující </w:t>
      </w:r>
      <w:r w:rsidR="001F289D" w:rsidRPr="00492EDF">
        <w:t xml:space="preserve">okamžikem </w:t>
      </w:r>
      <w:r w:rsidR="001F289D">
        <w:t>jejího</w:t>
      </w:r>
      <w:r w:rsidR="001F289D" w:rsidRPr="00492EDF">
        <w:t xml:space="preserve"> převzetí</w:t>
      </w:r>
      <w:r w:rsidR="001F289D">
        <w:t>.</w:t>
      </w:r>
    </w:p>
    <w:p w14:paraId="55A6514F" w14:textId="4A7BB467" w:rsidR="000E27BC" w:rsidRPr="001F289D" w:rsidRDefault="00453C00" w:rsidP="000E27BC">
      <w:pPr>
        <w:pStyle w:val="Smllnek"/>
      </w:pPr>
      <w:bookmarkStart w:id="24" w:name="_Ref488925032"/>
      <w:bookmarkEnd w:id="23"/>
      <w:r w:rsidRPr="001F289D">
        <w:t>Odpovědnost za vady</w:t>
      </w:r>
      <w:r w:rsidR="008E1FC4" w:rsidRPr="001F289D">
        <w:t xml:space="preserve"> a </w:t>
      </w:r>
      <w:bookmarkEnd w:id="24"/>
      <w:r w:rsidR="008E1FC4" w:rsidRPr="001F289D">
        <w:t>záruka za jakost</w:t>
      </w:r>
    </w:p>
    <w:p w14:paraId="35DF56D9" w14:textId="24309916" w:rsidR="00025178" w:rsidRDefault="001F289D" w:rsidP="00025178">
      <w:pPr>
        <w:pStyle w:val="Smlodstavec"/>
      </w:pPr>
      <w:r w:rsidRPr="001F289D">
        <w:t>Část p</w:t>
      </w:r>
      <w:r w:rsidR="00930C55" w:rsidRPr="001F289D">
        <w:t>ředmět</w:t>
      </w:r>
      <w:r w:rsidRPr="001F289D">
        <w:t>u</w:t>
      </w:r>
      <w:r w:rsidR="000A1DC6" w:rsidRPr="001F289D">
        <w:t xml:space="preserve"> </w:t>
      </w:r>
      <w:r w:rsidRPr="001F289D">
        <w:t xml:space="preserve">koupě </w:t>
      </w:r>
      <w:r w:rsidR="007A7F32" w:rsidRPr="001F289D">
        <w:t xml:space="preserve">nebo nájmu </w:t>
      </w:r>
      <w:r w:rsidR="000A1DC6" w:rsidRPr="001F289D">
        <w:t>má vady, nemá-li ujednané vlastnosti</w:t>
      </w:r>
      <w:r w:rsidR="00B403E3" w:rsidRPr="001F289D">
        <w:t>, není-li dodán</w:t>
      </w:r>
      <w:r>
        <w:t>a</w:t>
      </w:r>
      <w:r w:rsidR="00C319E5">
        <w:t xml:space="preserve"> ve </w:t>
      </w:r>
      <w:r w:rsidR="00B403E3" w:rsidRPr="001F289D">
        <w:t>sjednaném množství</w:t>
      </w:r>
      <w:r w:rsidR="00C319E5">
        <w:t>, jakosti</w:t>
      </w:r>
      <w:r w:rsidR="000A1DC6" w:rsidRPr="001F289D">
        <w:t xml:space="preserve"> nebo není-li způsobi</w:t>
      </w:r>
      <w:r>
        <w:t>lá</w:t>
      </w:r>
      <w:r w:rsidR="000A1DC6" w:rsidRPr="001F289D">
        <w:t xml:space="preserve"> pro použití k obvyklému účelu</w:t>
      </w:r>
      <w:r w:rsidR="003B49C9">
        <w:t xml:space="preserve"> nebo </w:t>
      </w:r>
      <w:r w:rsidR="00B3005E">
        <w:t>v souladu s platnými normami a právními předpisy</w:t>
      </w:r>
      <w:r w:rsidR="000A1DC6" w:rsidRPr="001F289D">
        <w:t>. Za vadu s</w:t>
      </w:r>
      <w:r w:rsidR="00B3005E">
        <w:t>e považuje i plnění jiné věci a </w:t>
      </w:r>
      <w:r w:rsidR="000A1DC6" w:rsidRPr="001F289D">
        <w:t xml:space="preserve">vady v dokladech nutných pro užívání </w:t>
      </w:r>
      <w:r w:rsidR="00B578CC" w:rsidRPr="001F289D">
        <w:t xml:space="preserve">předmětu </w:t>
      </w:r>
      <w:r w:rsidR="007A7F32" w:rsidRPr="001F289D">
        <w:t xml:space="preserve">koupě nebo </w:t>
      </w:r>
      <w:r w:rsidR="00EE76B4" w:rsidRPr="001F289D">
        <w:t>nájmu</w:t>
      </w:r>
      <w:r w:rsidR="000A1DC6" w:rsidRPr="001F289D">
        <w:t>.</w:t>
      </w:r>
    </w:p>
    <w:p w14:paraId="0CD34349" w14:textId="77777777" w:rsidR="00EE76B4" w:rsidRDefault="00EE76B4" w:rsidP="00025178">
      <w:pPr>
        <w:pStyle w:val="Smlodstavec"/>
      </w:pPr>
      <w:r>
        <w:t xml:space="preserve">Prodávající se zavazuje udržovat </w:t>
      </w:r>
      <w:r w:rsidR="00D6753F">
        <w:t xml:space="preserve">každou </w:t>
      </w:r>
      <w:r>
        <w:t xml:space="preserve">část předmětu nájmu v bezvadném </w:t>
      </w:r>
      <w:r w:rsidR="00E52B4B">
        <w:t>stavu po celou dobu nájmu.</w:t>
      </w:r>
    </w:p>
    <w:p w14:paraId="563D7108" w14:textId="46AC8ADE" w:rsidR="00DD149F" w:rsidRPr="001F289D" w:rsidRDefault="00DD149F" w:rsidP="00DD149F">
      <w:pPr>
        <w:pStyle w:val="Smlodstavec"/>
      </w:pPr>
      <w:r>
        <w:t xml:space="preserve">Prodávající je povinen zajistit konstantní kvalitativní úroveň vlastností všech částí předmětu koupě. </w:t>
      </w:r>
      <w:r w:rsidRPr="001F289D">
        <w:t xml:space="preserve">Prodávající </w:t>
      </w:r>
      <w:r>
        <w:t xml:space="preserve">zároveň </w:t>
      </w:r>
      <w:r w:rsidRPr="001F289D">
        <w:t xml:space="preserve">poskytuje kupujícímu záruku za jakost a množství </w:t>
      </w:r>
      <w:r>
        <w:t>každé části předmětu koupě</w:t>
      </w:r>
      <w:r w:rsidR="000D2AB3">
        <w:t>.</w:t>
      </w:r>
    </w:p>
    <w:p w14:paraId="44AE9FB9" w14:textId="5BC95132" w:rsidR="006B463B" w:rsidRDefault="006B463B" w:rsidP="002F1030">
      <w:pPr>
        <w:pStyle w:val="Smlodstavec"/>
      </w:pPr>
      <w:r w:rsidRPr="001F289D">
        <w:t xml:space="preserve">Kupující je povinen reklamovat vady </w:t>
      </w:r>
      <w:r w:rsidR="00EE76B4">
        <w:t xml:space="preserve">části </w:t>
      </w:r>
      <w:r w:rsidR="00F526B3" w:rsidRPr="001F289D">
        <w:t xml:space="preserve">předmětu </w:t>
      </w:r>
      <w:r w:rsidR="00DD149F">
        <w:t>koupě</w:t>
      </w:r>
      <w:r w:rsidR="00DD149F" w:rsidRPr="001F289D">
        <w:t xml:space="preserve"> </w:t>
      </w:r>
      <w:r w:rsidR="00DD149F">
        <w:t xml:space="preserve">nebo </w:t>
      </w:r>
      <w:r w:rsidR="00F526B3" w:rsidRPr="001F289D">
        <w:t>nájmu</w:t>
      </w:r>
      <w:r w:rsidR="00EE76B4">
        <w:t xml:space="preserve"> </w:t>
      </w:r>
      <w:r w:rsidR="00F526B3" w:rsidRPr="001F289D">
        <w:t xml:space="preserve">vždy </w:t>
      </w:r>
      <w:r w:rsidRPr="001F289D">
        <w:t>bez zbytečného odkladu po jejich zjištění</w:t>
      </w:r>
      <w:r w:rsidR="002F1030" w:rsidRPr="001F289D">
        <w:t>, a to písemně</w:t>
      </w:r>
      <w:r w:rsidR="00E8406C">
        <w:t xml:space="preserve"> (</w:t>
      </w:r>
      <w:r w:rsidR="00374764" w:rsidRPr="001F289D">
        <w:t>poštou nebo e-mailem</w:t>
      </w:r>
      <w:r w:rsidR="00E8406C">
        <w:t>)</w:t>
      </w:r>
      <w:r w:rsidR="002F1030" w:rsidRPr="001F289D">
        <w:t xml:space="preserve"> </w:t>
      </w:r>
      <w:r w:rsidR="00064BEE" w:rsidRPr="001F289D">
        <w:t xml:space="preserve">u </w:t>
      </w:r>
      <w:r w:rsidR="00FD30A3" w:rsidRPr="001F289D">
        <w:t>prodávajícího</w:t>
      </w:r>
      <w:r w:rsidRPr="001F289D">
        <w:t>.</w:t>
      </w:r>
      <w:r w:rsidR="00BD454B" w:rsidRPr="001F289D">
        <w:t xml:space="preserve"> </w:t>
      </w:r>
      <w:r w:rsidR="00FD30A3" w:rsidRPr="001F289D">
        <w:t>Kupující</w:t>
      </w:r>
      <w:r w:rsidR="00391770">
        <w:t> je </w:t>
      </w:r>
      <w:r w:rsidR="00D154EF" w:rsidRPr="001F289D">
        <w:t xml:space="preserve">zároveň oprávněn nahlásit </w:t>
      </w:r>
      <w:r w:rsidR="0031001B" w:rsidRPr="001F289D">
        <w:t>reklamaci telefonicky, pokud ji </w:t>
      </w:r>
      <w:r w:rsidR="00D154EF" w:rsidRPr="001F289D">
        <w:t xml:space="preserve">následně písemně potvrdí. </w:t>
      </w:r>
      <w:r w:rsidRPr="001F289D">
        <w:t xml:space="preserve">V reklamaci </w:t>
      </w:r>
      <w:r w:rsidR="00B5551B" w:rsidRPr="001F289D">
        <w:t>kupující</w:t>
      </w:r>
      <w:r w:rsidR="00C95039" w:rsidRPr="001F289D">
        <w:t xml:space="preserve"> </w:t>
      </w:r>
      <w:r w:rsidR="00B5551B" w:rsidRPr="001F289D">
        <w:t>uvede popis</w:t>
      </w:r>
      <w:r w:rsidRPr="001F289D">
        <w:t xml:space="preserve"> vady </w:t>
      </w:r>
      <w:r w:rsidR="00F926F6" w:rsidRPr="001F289D">
        <w:t>nebo projevu vady a </w:t>
      </w:r>
      <w:r w:rsidR="00B5551B" w:rsidRPr="001F289D">
        <w:t>požadovaný způsob zjednání nápravy.</w:t>
      </w:r>
    </w:p>
    <w:p w14:paraId="53EE7BE2" w14:textId="562EBBD3" w:rsidR="00BF2079" w:rsidRDefault="00BF2ABF" w:rsidP="00BF2079">
      <w:pPr>
        <w:pStyle w:val="Smlodstavec"/>
      </w:pPr>
      <w:bookmarkStart w:id="25" w:name="_Ref480356014"/>
      <w:r w:rsidRPr="00786697">
        <w:t xml:space="preserve">Prodávající je povinen </w:t>
      </w:r>
      <w:r w:rsidR="003F615F" w:rsidRPr="00786697">
        <w:t xml:space="preserve">reklamovanou vadu odstranit do </w:t>
      </w:r>
      <w:r w:rsidR="003F615F" w:rsidRPr="003A3CB4">
        <w:t>24</w:t>
      </w:r>
      <w:r w:rsidR="003F615F" w:rsidRPr="00786697">
        <w:t xml:space="preserve"> hodin od doručení písemné reklamace nebo písemného potvrzení telefonického nahláše</w:t>
      </w:r>
      <w:r w:rsidR="00391770" w:rsidRPr="00786697">
        <w:t>ní vady prodávajícímu, pokud se </w:t>
      </w:r>
      <w:r w:rsidR="003F615F" w:rsidRPr="00786697">
        <w:t>smluvní strany písemně nedohodnou jinak. Prodávající sepíše protokol o odstranění reklamované vady, ve kterém kupující potvrdí odstranění vady, nebo uvede důvody, pro které odmítá opravu převzít.</w:t>
      </w:r>
      <w:bookmarkEnd w:id="25"/>
    </w:p>
    <w:p w14:paraId="0FD67301" w14:textId="0ACE60EA" w:rsidR="000B6E29" w:rsidRPr="00786697" w:rsidRDefault="000B6E29" w:rsidP="000B6E29">
      <w:pPr>
        <w:pStyle w:val="Smlodstavec"/>
      </w:pPr>
      <w:r w:rsidRPr="00786697">
        <w:t xml:space="preserve">V případě vady, pro kterou nelze část předmětu </w:t>
      </w:r>
      <w:r>
        <w:t xml:space="preserve">koupě nebo </w:t>
      </w:r>
      <w:r w:rsidRPr="00786697">
        <w:t>nájmu řádné užívat a kterou nebude možné odstranit ve lhůtě podle odst.</w:t>
      </w:r>
      <w:r w:rsidR="00676FAD">
        <w:t xml:space="preserve"> 6.5</w:t>
      </w:r>
      <w:r w:rsidRPr="00786697">
        <w:t>, je prodávající povinen zajistit do 2</w:t>
      </w:r>
      <w:r w:rsidR="001F2E58">
        <w:t>4 hodin od </w:t>
      </w:r>
      <w:r w:rsidRPr="00786697">
        <w:t>nahlášení reklamace náhradní zdroj odpovídajícího plynu</w:t>
      </w:r>
      <w:r>
        <w:t xml:space="preserve"> až do odstranění takové vady</w:t>
      </w:r>
      <w:r w:rsidRPr="00786697">
        <w:t>.</w:t>
      </w:r>
    </w:p>
    <w:p w14:paraId="673342FF" w14:textId="77777777" w:rsidR="000E68CF" w:rsidRPr="00DE1177" w:rsidRDefault="000E68CF" w:rsidP="000761F6">
      <w:pPr>
        <w:pStyle w:val="Smllnek"/>
      </w:pPr>
      <w:bookmarkStart w:id="26" w:name="_Toc318924397"/>
      <w:r w:rsidRPr="00DE1177">
        <w:t>Smluvní pokuty a sankce</w:t>
      </w:r>
    </w:p>
    <w:p w14:paraId="13D43851" w14:textId="5C4A90BA" w:rsidR="001A3A62" w:rsidRPr="001F2E58" w:rsidRDefault="000E68CF" w:rsidP="008E2B54">
      <w:pPr>
        <w:pStyle w:val="Smlodstavec"/>
      </w:pPr>
      <w:r w:rsidRPr="00492EDF">
        <w:t>V případě, že</w:t>
      </w:r>
      <w:r w:rsidR="00A112D0" w:rsidRPr="00492EDF">
        <w:t xml:space="preserve"> </w:t>
      </w:r>
      <w:r w:rsidR="003472A1" w:rsidRPr="00492EDF">
        <w:t>je</w:t>
      </w:r>
      <w:r w:rsidR="00A112D0" w:rsidRPr="00492EDF">
        <w:t xml:space="preserve"> </w:t>
      </w:r>
      <w:r w:rsidR="008E2B54">
        <w:t>prodávající</w:t>
      </w:r>
      <w:r w:rsidR="00C95039">
        <w:t xml:space="preserve"> </w:t>
      </w:r>
      <w:r w:rsidR="00A112D0" w:rsidRPr="00492EDF">
        <w:t>v prodlení s</w:t>
      </w:r>
      <w:r w:rsidR="008A7C29">
        <w:t> </w:t>
      </w:r>
      <w:r w:rsidR="008E2B54">
        <w:t xml:space="preserve">předáním </w:t>
      </w:r>
      <w:r w:rsidR="009C2042">
        <w:t>části</w:t>
      </w:r>
      <w:r w:rsidRPr="00492EDF">
        <w:t xml:space="preserve"> předmětu </w:t>
      </w:r>
      <w:r w:rsidR="000B61C7">
        <w:t xml:space="preserve">koupě </w:t>
      </w:r>
      <w:r w:rsidR="003B49C9">
        <w:t>za</w:t>
      </w:r>
      <w:r w:rsidR="00A0489F">
        <w:t xml:space="preserve"> </w:t>
      </w:r>
      <w:r w:rsidR="00A0489F" w:rsidRPr="00BC4739">
        <w:t>podmínek sjednaných v této smlouvě</w:t>
      </w:r>
      <w:r w:rsidR="000B61C7" w:rsidRPr="00BC4739">
        <w:t xml:space="preserve">, </w:t>
      </w:r>
      <w:r w:rsidR="00537578" w:rsidRPr="00BC4739">
        <w:t>je</w:t>
      </w:r>
      <w:r w:rsidR="00A112D0" w:rsidRPr="00BC4739">
        <w:t xml:space="preserve"> </w:t>
      </w:r>
      <w:r w:rsidR="008E2B54" w:rsidRPr="00BC4739">
        <w:t>kupující</w:t>
      </w:r>
      <w:r w:rsidR="00C95039" w:rsidRPr="00BC4739">
        <w:t xml:space="preserve"> </w:t>
      </w:r>
      <w:r w:rsidR="00537578" w:rsidRPr="00BC4739">
        <w:t>oprávněn</w:t>
      </w:r>
      <w:r w:rsidR="00A112D0" w:rsidRPr="00BC4739">
        <w:t xml:space="preserve"> požadovat </w:t>
      </w:r>
      <w:r w:rsidR="00537578" w:rsidRPr="00BC4739">
        <w:t xml:space="preserve">zaplacení </w:t>
      </w:r>
      <w:r w:rsidR="00A0489F" w:rsidRPr="00BC4739">
        <w:t xml:space="preserve">smluvní pokuty ve </w:t>
      </w:r>
      <w:r w:rsidR="00FD30A3" w:rsidRPr="00BC4739">
        <w:t xml:space="preserve">výši </w:t>
      </w:r>
      <w:r w:rsidR="00441730" w:rsidRPr="001F2E58">
        <w:t>1 </w:t>
      </w:r>
      <w:r w:rsidR="00FD30A3" w:rsidRPr="001F2E58">
        <w:t>0</w:t>
      </w:r>
      <w:r w:rsidR="00A0489F" w:rsidRPr="001F2E58">
        <w:t>00</w:t>
      </w:r>
      <w:r w:rsidR="00FD30A3" w:rsidRPr="001F2E58">
        <w:t xml:space="preserve"> Kč </w:t>
      </w:r>
      <w:r w:rsidRPr="001F2E58">
        <w:t xml:space="preserve">za </w:t>
      </w:r>
      <w:r w:rsidR="001A3A62" w:rsidRPr="001F2E58">
        <w:t>každou část předmětu koupě</w:t>
      </w:r>
      <w:r w:rsidR="003B49C9" w:rsidRPr="001F2E58">
        <w:t>, které se prodlení týká, a</w:t>
      </w:r>
      <w:r w:rsidR="000B61C7" w:rsidRPr="001F2E58">
        <w:t xml:space="preserve"> každý započatý den prodlení.</w:t>
      </w:r>
    </w:p>
    <w:p w14:paraId="30941E82" w14:textId="208F2522" w:rsidR="000E68CF" w:rsidRPr="001F2E58" w:rsidRDefault="003002EC" w:rsidP="0041372E">
      <w:pPr>
        <w:pStyle w:val="Smlodstavec"/>
      </w:pPr>
      <w:r w:rsidRPr="001F2E58">
        <w:t>V případě, že je prodávající</w:t>
      </w:r>
      <w:r w:rsidR="00C95039" w:rsidRPr="001F2E58">
        <w:t xml:space="preserve"> </w:t>
      </w:r>
      <w:r w:rsidRPr="001F2E58">
        <w:t xml:space="preserve">v prodlení s </w:t>
      </w:r>
      <w:r w:rsidR="000E68CF" w:rsidRPr="001F2E58">
        <w:t>odstranění</w:t>
      </w:r>
      <w:r w:rsidRPr="001F2E58">
        <w:t>m</w:t>
      </w:r>
      <w:r w:rsidR="000E68CF" w:rsidRPr="001F2E58">
        <w:t xml:space="preserve"> reklamovan</w:t>
      </w:r>
      <w:r w:rsidRPr="001F2E58">
        <w:t>é</w:t>
      </w:r>
      <w:r w:rsidR="000E68CF" w:rsidRPr="001F2E58">
        <w:t xml:space="preserve"> vad</w:t>
      </w:r>
      <w:r w:rsidRPr="001F2E58">
        <w:t>y</w:t>
      </w:r>
      <w:r w:rsidR="00E23FD9" w:rsidRPr="001F2E58">
        <w:t>,</w:t>
      </w:r>
      <w:r w:rsidR="00FC5107" w:rsidRPr="001F2E58">
        <w:t xml:space="preserve"> </w:t>
      </w:r>
      <w:r w:rsidRPr="001F2E58">
        <w:t>je kupující</w:t>
      </w:r>
      <w:r w:rsidR="00C95039" w:rsidRPr="001F2E58">
        <w:t xml:space="preserve"> </w:t>
      </w:r>
      <w:r w:rsidRPr="001F2E58">
        <w:t xml:space="preserve">oprávněn požadovat zaplacení </w:t>
      </w:r>
      <w:r w:rsidR="000E68CF" w:rsidRPr="001F2E58">
        <w:t>smluvní pokut</w:t>
      </w:r>
      <w:r w:rsidRPr="001F2E58">
        <w:t xml:space="preserve">y </w:t>
      </w:r>
      <w:r w:rsidR="000E68CF" w:rsidRPr="001F2E58">
        <w:t xml:space="preserve">ve výši </w:t>
      </w:r>
      <w:r w:rsidR="00441730" w:rsidRPr="001F2E58">
        <w:t>1</w:t>
      </w:r>
      <w:r w:rsidR="001A3A62" w:rsidRPr="001F2E58">
        <w:t xml:space="preserve"> </w:t>
      </w:r>
      <w:r w:rsidR="00D6753F" w:rsidRPr="001F2E58">
        <w:t>000 Kč</w:t>
      </w:r>
      <w:r w:rsidRPr="001F2E58">
        <w:t xml:space="preserve"> za každý započatý den prodlení.</w:t>
      </w:r>
    </w:p>
    <w:p w14:paraId="715F11E8" w14:textId="53C81B76" w:rsidR="000E68CF" w:rsidRPr="001F2E58" w:rsidRDefault="008A5BC4" w:rsidP="0041372E">
      <w:pPr>
        <w:pStyle w:val="Smlodstavec"/>
      </w:pPr>
      <w:r w:rsidRPr="001F2E58">
        <w:t>V případě n</w:t>
      </w:r>
      <w:r w:rsidR="000E68CF" w:rsidRPr="001F2E58">
        <w:t xml:space="preserve">emožnosti uplatnit u prodávajícího reklamaci </w:t>
      </w:r>
      <w:r w:rsidRPr="001F2E58">
        <w:t>z důvodů stojících na straně prodávajícího</w:t>
      </w:r>
      <w:r w:rsidR="000E68CF" w:rsidRPr="001F2E58">
        <w:t xml:space="preserve"> je </w:t>
      </w:r>
      <w:r w:rsidRPr="001F2E58">
        <w:t>kupující oprávněn požadovat zaplacení smluvní pokuty ve</w:t>
      </w:r>
      <w:r w:rsidR="000E68CF" w:rsidRPr="001F2E58">
        <w:t xml:space="preserve"> výši </w:t>
      </w:r>
      <w:r w:rsidR="00441730" w:rsidRPr="001F2E58">
        <w:t>1</w:t>
      </w:r>
      <w:r w:rsidR="009B0C4C" w:rsidRPr="001F2E58">
        <w:t xml:space="preserve"> </w:t>
      </w:r>
      <w:r w:rsidRPr="001F2E58">
        <w:t xml:space="preserve">000 </w:t>
      </w:r>
      <w:r w:rsidR="00E96D14" w:rsidRPr="001F2E58">
        <w:t>Kč za </w:t>
      </w:r>
      <w:r w:rsidR="000E68CF" w:rsidRPr="001F2E58">
        <w:t>každý i započatý den nemožnosti uplatnit reklamaci. V případě nemožnosti uplatnit u</w:t>
      </w:r>
      <w:r w:rsidRPr="001F2E58">
        <w:t> </w:t>
      </w:r>
      <w:r w:rsidR="000E68CF" w:rsidRPr="001F2E58">
        <w:t xml:space="preserve">prodávajícího reklamaci </w:t>
      </w:r>
      <w:r w:rsidR="00D941BA" w:rsidRPr="001F2E58">
        <w:t>déle</w:t>
      </w:r>
      <w:r w:rsidR="00C4257C" w:rsidRPr="001F2E58">
        <w:t xml:space="preserve"> </w:t>
      </w:r>
      <w:r w:rsidR="000E68CF" w:rsidRPr="001F2E58">
        <w:t xml:space="preserve">než 14 kalendářních dnů je kupující oprávněn </w:t>
      </w:r>
      <w:r w:rsidR="009E5EA3" w:rsidRPr="001F2E58">
        <w:t xml:space="preserve">odstranit </w:t>
      </w:r>
      <w:r w:rsidR="000E68CF" w:rsidRPr="001F2E58">
        <w:t>vadu</w:t>
      </w:r>
      <w:r w:rsidR="009E5EA3" w:rsidRPr="001F2E58">
        <w:t xml:space="preserve"> </w:t>
      </w:r>
      <w:r w:rsidR="000E68CF" w:rsidRPr="001F2E58">
        <w:t>prostřednictvím odborně způsobilé osoby na náklady prodávajícího. Nastoupením této osoby k</w:t>
      </w:r>
      <w:r w:rsidRPr="001F2E58">
        <w:t> </w:t>
      </w:r>
      <w:r w:rsidR="000E68CF" w:rsidRPr="001F2E58">
        <w:t>opravě již nenarůstá smluvní pokuta sjednaná v tomto článku.</w:t>
      </w:r>
    </w:p>
    <w:p w14:paraId="0F11C26F" w14:textId="7118FB8E" w:rsidR="003A164A" w:rsidRPr="00934526" w:rsidRDefault="003A164A" w:rsidP="003A164A">
      <w:pPr>
        <w:pStyle w:val="Smlodstavec"/>
      </w:pPr>
      <w:r w:rsidRPr="00934526">
        <w:t>Veškeré smluvní pokuty je prodávající</w:t>
      </w:r>
      <w:r w:rsidR="00C95039">
        <w:t xml:space="preserve"> </w:t>
      </w:r>
      <w:r w:rsidRPr="00934526">
        <w:t>povinen zaplatit do 21 kalendářních dnů od doručení písemné výzvy kupujícího k zaplacení smluvní pokuty.</w:t>
      </w:r>
    </w:p>
    <w:p w14:paraId="375CD69F" w14:textId="50AA9C6F" w:rsidR="000E68CF" w:rsidRPr="00934526" w:rsidRDefault="000E68CF" w:rsidP="0041372E">
      <w:pPr>
        <w:pStyle w:val="Smlodstavec"/>
      </w:pPr>
      <w:r w:rsidRPr="00934526">
        <w:lastRenderedPageBreak/>
        <w:t xml:space="preserve">Zaplacením smluvní pokuty není dotčeno právo </w:t>
      </w:r>
      <w:r w:rsidR="000B61C7">
        <w:t xml:space="preserve">kupujícího </w:t>
      </w:r>
      <w:r w:rsidRPr="00934526">
        <w:t xml:space="preserve">na náhradu škody, která </w:t>
      </w:r>
      <w:r w:rsidR="000B61C7">
        <w:t xml:space="preserve">mu </w:t>
      </w:r>
      <w:r w:rsidRPr="00934526">
        <w:t>vznikla v souvislosti s porušením této smlouvy</w:t>
      </w:r>
      <w:r w:rsidR="000B61C7">
        <w:t xml:space="preserve"> prodávajícím</w:t>
      </w:r>
      <w:r w:rsidRPr="00934526">
        <w:t>.</w:t>
      </w:r>
    </w:p>
    <w:p w14:paraId="7FA2515F" w14:textId="2C331EAC" w:rsidR="003A164A" w:rsidRPr="00492EDF" w:rsidRDefault="003A164A" w:rsidP="003A164A">
      <w:pPr>
        <w:pStyle w:val="Smlodstavec"/>
      </w:pPr>
      <w:r w:rsidRPr="00934526">
        <w:t>V případě, že je kupující</w:t>
      </w:r>
      <w:r w:rsidR="00C95039">
        <w:t xml:space="preserve"> </w:t>
      </w:r>
      <w:r w:rsidRPr="00934526">
        <w:t>v prodlení s úhradou jakékoli platby podle čl.</w:t>
      </w:r>
      <w:r w:rsidR="00676FAD">
        <w:t xml:space="preserve"> III.</w:t>
      </w:r>
      <w:r w:rsidR="009E5EA3" w:rsidRPr="00934526">
        <w:t xml:space="preserve"> této smlouvy, je </w:t>
      </w:r>
      <w:r w:rsidRPr="00934526">
        <w:t>prodávající</w:t>
      </w:r>
      <w:r w:rsidR="00C95039">
        <w:t xml:space="preserve"> </w:t>
      </w:r>
      <w:r w:rsidRPr="00934526">
        <w:t>oprávněn požadovat zaplacení úroku z prodlení ve výši 0,05 % z dlužné částky</w:t>
      </w:r>
      <w:r w:rsidRPr="00492EDF">
        <w:t xml:space="preserve"> za každý započatý den prodlení. Za den úhrady platby je považován den, ve kterém došlo k připsání celé částky ve prospěch účtu prodávajícího.</w:t>
      </w:r>
    </w:p>
    <w:p w14:paraId="1118B1E2" w14:textId="77777777" w:rsidR="000E68CF" w:rsidRPr="00492EDF" w:rsidRDefault="000E68CF" w:rsidP="000761F6">
      <w:pPr>
        <w:pStyle w:val="Smllnek"/>
      </w:pPr>
      <w:r w:rsidRPr="00492EDF">
        <w:t>Odstoupení od smlouvy, ukončení smlouvy</w:t>
      </w:r>
    </w:p>
    <w:p w14:paraId="7B6CF50D" w14:textId="14711DDF" w:rsidR="000E68CF" w:rsidRPr="00492EDF" w:rsidRDefault="000E68CF" w:rsidP="0041372E">
      <w:pPr>
        <w:pStyle w:val="Smlodstavec"/>
      </w:pPr>
      <w:r w:rsidRPr="00492EDF">
        <w:t>Smluvní strany jsou oprávněny od smlouvy</w:t>
      </w:r>
      <w:r w:rsidR="0032289B">
        <w:t xml:space="preserve"> nebo její části</w:t>
      </w:r>
      <w:r w:rsidRPr="00492EDF">
        <w:t xml:space="preserve"> odstoupit v případech stanovených občanským zákoníkem, či touto smlouvou. Odstoupení od sm</w:t>
      </w:r>
      <w:r w:rsidR="0032289B">
        <w:t>louvy musí mít písemnou formu a </w:t>
      </w:r>
      <w:r w:rsidRPr="00492EDF">
        <w:t>je účinné okamžikem jeho doručení druhé smluvní straně.</w:t>
      </w:r>
    </w:p>
    <w:p w14:paraId="1E01FEA4" w14:textId="2B5AB7D7" w:rsidR="000E68CF" w:rsidRPr="00492EDF" w:rsidRDefault="000E68CF" w:rsidP="0041372E">
      <w:pPr>
        <w:pStyle w:val="Smlodstavec"/>
      </w:pPr>
      <w:r w:rsidRPr="00492EDF">
        <w:t>Každá ze smluvních stran je oprávněná od smlouvy odstoupit bylo-li zahájeno insolvenční řízení druhé smluvní strany podle zákona č. 182/2006 Sb.</w:t>
      </w:r>
      <w:r w:rsidR="008009E4">
        <w:t xml:space="preserve">, o úpadku a způsobech jeho řešení </w:t>
      </w:r>
      <w:r w:rsidR="00245AA2">
        <w:t>(insolvenční zákon)</w:t>
      </w:r>
      <w:r w:rsidRPr="00492EDF">
        <w:t>, ve znění pozdějších předpisů.</w:t>
      </w:r>
    </w:p>
    <w:p w14:paraId="4D92AA6D" w14:textId="70A272AA" w:rsidR="007452E0" w:rsidRDefault="00A112D0" w:rsidP="007452E0">
      <w:pPr>
        <w:pStyle w:val="Smlodstavec"/>
      </w:pPr>
      <w:r w:rsidRPr="00492EDF">
        <w:t>K</w:t>
      </w:r>
      <w:r w:rsidR="007452E0" w:rsidRPr="00492EDF">
        <w:t xml:space="preserve">upující </w:t>
      </w:r>
      <w:r w:rsidRPr="00492EDF">
        <w:t xml:space="preserve">má </w:t>
      </w:r>
      <w:r w:rsidR="007452E0" w:rsidRPr="00492EDF">
        <w:t>právo odstoupit od smlouvy</w:t>
      </w:r>
      <w:r w:rsidR="0032289B">
        <w:t xml:space="preserve"> nebo její části</w:t>
      </w:r>
      <w:r w:rsidRPr="00492EDF">
        <w:t>, pokud bude prodávající</w:t>
      </w:r>
      <w:r w:rsidR="00C95039">
        <w:t xml:space="preserve"> </w:t>
      </w:r>
      <w:r w:rsidRPr="00492EDF">
        <w:t>v prodlení s</w:t>
      </w:r>
      <w:r w:rsidR="00BA370C">
        <w:t> </w:t>
      </w:r>
      <w:r w:rsidR="00FD30A3">
        <w:t xml:space="preserve">předáním </w:t>
      </w:r>
      <w:r w:rsidR="0032289B">
        <w:t xml:space="preserve">části </w:t>
      </w:r>
      <w:r w:rsidR="00FD30A3">
        <w:t xml:space="preserve">předmětu </w:t>
      </w:r>
      <w:r w:rsidR="00DD149F" w:rsidRPr="00492EDF">
        <w:t>koupě</w:t>
      </w:r>
      <w:r w:rsidR="00DD149F">
        <w:t xml:space="preserve"> nebo </w:t>
      </w:r>
      <w:r w:rsidR="00FD30A3">
        <w:t>nájmu.</w:t>
      </w:r>
    </w:p>
    <w:p w14:paraId="4FA1BC5B" w14:textId="6CDE621C" w:rsidR="000E68CF" w:rsidRDefault="000E68CF" w:rsidP="00E654D9">
      <w:pPr>
        <w:pStyle w:val="Smlodstavec"/>
      </w:pPr>
      <w:r w:rsidRPr="00492EDF">
        <w:t>Smlouva může být ukončena písemnou dohodou smluvních stran.</w:t>
      </w:r>
    </w:p>
    <w:p w14:paraId="6748C775" w14:textId="2153D8AF" w:rsidR="003B49C9" w:rsidRPr="00E96D14" w:rsidRDefault="003B49C9" w:rsidP="003B49C9">
      <w:pPr>
        <w:pStyle w:val="Smlodstavec"/>
      </w:pPr>
      <w:r>
        <w:t>Nejpozději 30</w:t>
      </w:r>
      <w:r w:rsidR="00966386">
        <w:t xml:space="preserve"> kalendářních</w:t>
      </w:r>
      <w:r>
        <w:t xml:space="preserve"> dnů před koncem doby nájmu podle odst. </w:t>
      </w:r>
      <w:r w:rsidR="00676FAD">
        <w:t xml:space="preserve">4.1 </w:t>
      </w:r>
      <w:r>
        <w:t>této smlouvy smluvní strany zahájí jednání za účelem včasného vypořádání vzájemných nároků vzniklých z této smlouvy, včetně odvozu všech částí předmětu nájmu</w:t>
      </w:r>
      <w:r w:rsidRPr="00E96D14">
        <w:t>.</w:t>
      </w:r>
    </w:p>
    <w:p w14:paraId="0AC3E1C7" w14:textId="77777777" w:rsidR="000E68CF" w:rsidRPr="00492EDF" w:rsidRDefault="000E68CF" w:rsidP="000761F6">
      <w:pPr>
        <w:pStyle w:val="Smllnek"/>
      </w:pPr>
      <w:r w:rsidRPr="00492EDF">
        <w:t>Rozhodné právo, řešení sporů</w:t>
      </w:r>
    </w:p>
    <w:p w14:paraId="17B9464B" w14:textId="77777777" w:rsidR="000E68CF" w:rsidRPr="00492EDF" w:rsidRDefault="000E68CF" w:rsidP="0041372E">
      <w:pPr>
        <w:pStyle w:val="Smlodstavec"/>
      </w:pPr>
      <w:r w:rsidRPr="00492EDF">
        <w:t xml:space="preserve">Smlouva a veškeré právní vztahy a nároky z ní vyplývající se řídí </w:t>
      </w:r>
      <w:r w:rsidR="00C16B3F" w:rsidRPr="00492EDF">
        <w:t>právním řádem</w:t>
      </w:r>
      <w:r w:rsidRPr="00492EDF">
        <w:t xml:space="preserve"> České republiky. Vztahy mezi smluvními stranami, jakož i práva</w:t>
      </w:r>
      <w:r w:rsidRPr="00492EDF">
        <w:rPr>
          <w:rFonts w:cs="Arial"/>
        </w:rPr>
        <w:t xml:space="preserve"> a povinnosti touto smlouvou výslovně neupravené</w:t>
      </w:r>
      <w:r w:rsidRPr="00492EDF">
        <w:t xml:space="preserve"> se řídí příslušnými ustanoveními </w:t>
      </w:r>
      <w:r w:rsidRPr="00492EDF">
        <w:rPr>
          <w:rFonts w:cs="Arial"/>
        </w:rPr>
        <w:t>občanského zákoníku</w:t>
      </w:r>
      <w:r w:rsidRPr="00492EDF">
        <w:t>.</w:t>
      </w:r>
    </w:p>
    <w:p w14:paraId="39CA6B29" w14:textId="726146D9" w:rsidR="000E68CF" w:rsidRPr="00492EDF" w:rsidRDefault="000E68CF" w:rsidP="0041372E">
      <w:pPr>
        <w:pStyle w:val="Smlodstavec"/>
      </w:pPr>
      <w:r w:rsidRPr="00492EDF">
        <w:t>Smluvní strany se zavazují veškeré spory přednostně řešit smírnou cestou. Spory, kte</w:t>
      </w:r>
      <w:r w:rsidR="00D65E27">
        <w:t>ré</w:t>
      </w:r>
      <w:r w:rsidR="007A70EA">
        <w:t xml:space="preserve"> </w:t>
      </w:r>
      <w:r w:rsidR="00D65E27">
        <w:t>se</w:t>
      </w:r>
      <w:r w:rsidR="007A70EA">
        <w:t xml:space="preserve"> </w:t>
      </w:r>
      <w:r w:rsidRPr="00492EDF">
        <w:t>nepodařilo vyřešit smírně, bude rozhodovat příslušný soud v České republice.</w:t>
      </w:r>
    </w:p>
    <w:p w14:paraId="257DDB6A" w14:textId="77777777" w:rsidR="000E68CF" w:rsidRPr="00492EDF" w:rsidRDefault="000E68CF" w:rsidP="000761F6">
      <w:pPr>
        <w:pStyle w:val="Smllnek"/>
      </w:pPr>
      <w:r w:rsidRPr="00492EDF">
        <w:t>Závěrečná ujednání</w:t>
      </w:r>
    </w:p>
    <w:p w14:paraId="0EB3CB6A" w14:textId="2CC9D901" w:rsidR="00272D88" w:rsidRDefault="00272D88" w:rsidP="00272D88">
      <w:pPr>
        <w:pStyle w:val="Smlodstavec"/>
      </w:pPr>
      <w:r>
        <w:t xml:space="preserve">Smluvní strany si bez zbytečného odkladu po nabytí platnosti této smlouvy navzájem </w:t>
      </w:r>
      <w:r w:rsidR="00B20380">
        <w:t xml:space="preserve">písemně (poštou nebo e-mailem) </w:t>
      </w:r>
      <w:r>
        <w:t>sdělí kontaktní údaje osob oprávněných jednat ve věcech smluvních, ve věcech technických a</w:t>
      </w:r>
      <w:r w:rsidR="00B20380">
        <w:t> ve </w:t>
      </w:r>
      <w:r>
        <w:t>věcech reklamace, případně dalších osob, jejichž součinnost je nezbytná k plnění předmětu této smlouvy. O případných změnách v těchto údajích se smluvní strany budou navzájem bez zbytečného odkladu</w:t>
      </w:r>
      <w:r w:rsidR="00B20380">
        <w:t xml:space="preserve"> písemně</w:t>
      </w:r>
      <w:r>
        <w:t xml:space="preserve"> informovat.</w:t>
      </w:r>
    </w:p>
    <w:p w14:paraId="68572AFA" w14:textId="6A5D2B69" w:rsidR="002D59CF" w:rsidRPr="001E687E" w:rsidRDefault="002D59CF" w:rsidP="002D59CF">
      <w:pPr>
        <w:pStyle w:val="Smlodstavec"/>
      </w:pPr>
      <w:r w:rsidRPr="001E687E">
        <w:t>Prodávající</w:t>
      </w:r>
      <w:r w:rsidR="00C95039">
        <w:t xml:space="preserve"> </w:t>
      </w:r>
      <w:r w:rsidRPr="001E687E">
        <w:t xml:space="preserve">není oprávněn </w:t>
      </w:r>
      <w:r w:rsidR="00492EDF" w:rsidRPr="001E687E">
        <w:t>bez pře</w:t>
      </w:r>
      <w:r w:rsidR="00957018" w:rsidRPr="001E687E">
        <w:t xml:space="preserve">dchozího písemného souhlasu kupujícího </w:t>
      </w:r>
      <w:r w:rsidRPr="001E687E">
        <w:t>postoupit svá práva a povinnosti vyplývající z této smlouvy na třetí osobu, čímž však není dotčeno právo prodávajícího</w:t>
      </w:r>
      <w:r w:rsidR="00C95039">
        <w:t xml:space="preserve"> </w:t>
      </w:r>
      <w:r w:rsidRPr="001E687E">
        <w:t xml:space="preserve">si pro účely plnění předmětu této smlouvy opatřit část plnění prostřednictvím </w:t>
      </w:r>
      <w:r w:rsidR="00957018" w:rsidRPr="001E687E">
        <w:t>poddodavatelů</w:t>
      </w:r>
      <w:r w:rsidRPr="001E687E">
        <w:t>.</w:t>
      </w:r>
    </w:p>
    <w:p w14:paraId="73189EDF" w14:textId="3036313C" w:rsidR="00D53A63" w:rsidRPr="00492EDF" w:rsidRDefault="002D59CF" w:rsidP="00D53A63">
      <w:pPr>
        <w:pStyle w:val="Smlodstavec"/>
      </w:pPr>
      <w:r w:rsidRPr="00492EDF">
        <w:t>Prodávající</w:t>
      </w:r>
      <w:r w:rsidR="00C95039">
        <w:t xml:space="preserve"> </w:t>
      </w:r>
      <w:r w:rsidRPr="00492EDF">
        <w:t xml:space="preserve">opravňuje kupujícího </w:t>
      </w:r>
      <w:r w:rsidR="00D53A63" w:rsidRPr="00492EDF">
        <w:t>u</w:t>
      </w:r>
      <w:r w:rsidRPr="00492EDF">
        <w:t xml:space="preserve">veřejnit </w:t>
      </w:r>
      <w:r w:rsidR="00D53A63" w:rsidRPr="00492EDF">
        <w:t xml:space="preserve">smlouvu nebo její část </w:t>
      </w:r>
      <w:r w:rsidRPr="00492EDF">
        <w:t xml:space="preserve">podle </w:t>
      </w:r>
      <w:r w:rsidR="00D53A63" w:rsidRPr="00492EDF">
        <w:t>zákona o zadávání veřejných zakázek</w:t>
      </w:r>
      <w:r w:rsidR="00C16B3F" w:rsidRPr="00492EDF">
        <w:t xml:space="preserve"> </w:t>
      </w:r>
      <w:r w:rsidR="00D53A63" w:rsidRPr="00492EDF">
        <w:t>a rovněž podle zákona č. 106/1</w:t>
      </w:r>
      <w:r w:rsidR="009E5EA3">
        <w:t>999 Sb., o svobodném přístupu k </w:t>
      </w:r>
      <w:r w:rsidR="00D53A63" w:rsidRPr="00492EDF">
        <w:t>informacím, ve znění pozdějších předpisů.</w:t>
      </w:r>
    </w:p>
    <w:p w14:paraId="1293B9FD" w14:textId="18683875" w:rsidR="00957018" w:rsidRPr="00492EDF" w:rsidRDefault="00957018" w:rsidP="00D53A63">
      <w:pPr>
        <w:pStyle w:val="Smlodstavec"/>
      </w:pPr>
      <w:r w:rsidRPr="00492EDF">
        <w:t xml:space="preserve">Smluvní strany se dohodly, že naplnění povinnosti zveřejnění smlouvy </w:t>
      </w:r>
      <w:r w:rsidRPr="00492EDF">
        <w:rPr>
          <w:rFonts w:cs="Arial"/>
        </w:rPr>
        <w:t>v souladu se zněním zákona č. 340/2015 Sb., o zvláštních podmínkách účinnosti některých smluv, uveřejňování těchto smluv a o registru smluv (zákon o registru smluv), ve znění pozdějších předpisů</w:t>
      </w:r>
      <w:r w:rsidR="00BF6359">
        <w:rPr>
          <w:rFonts w:cs="Arial"/>
        </w:rPr>
        <w:t xml:space="preserve"> (dále jen „zákon o registru smluv“)</w:t>
      </w:r>
      <w:r w:rsidRPr="00492EDF">
        <w:rPr>
          <w:rFonts w:cs="Arial"/>
        </w:rPr>
        <w:t>, zajistí kupující</w:t>
      </w:r>
      <w:r w:rsidR="00C95039">
        <w:rPr>
          <w:rFonts w:cs="Arial"/>
        </w:rPr>
        <w:t>.</w:t>
      </w:r>
    </w:p>
    <w:p w14:paraId="4852E4D1" w14:textId="5F394D1E" w:rsidR="009E1790" w:rsidRPr="00BF0DB8" w:rsidRDefault="00C95039" w:rsidP="0041372E">
      <w:pPr>
        <w:pStyle w:val="Smlodstavec"/>
      </w:pPr>
      <w:bookmarkStart w:id="27" w:name="_Ref493669106"/>
      <w:r>
        <w:lastRenderedPageBreak/>
        <w:t>Není-li výslovně uvedeno jinak, p</w:t>
      </w:r>
      <w:r w:rsidR="00BC75FD" w:rsidRPr="00BF0DB8">
        <w:t>řípadné změny nebo doplnění této smlouvy mohou být realizovány po dohodě smluvních stran, a to pouze formou číslovaných písemných dodatků, podepsaných oběma smluvními stranami s ohledem n</w:t>
      </w:r>
      <w:r w:rsidR="00E96D14">
        <w:t>a § 564 občanského zákoníku. Za </w:t>
      </w:r>
      <w:r w:rsidR="00BC75FD" w:rsidRPr="00BF0DB8">
        <w:t>písemnou formu nebude pro tento účel považována výměna e-mailových či jiných elektronických zpráv (kromě doručování do datových schránek) a odpověď prodávajícího</w:t>
      </w:r>
      <w:r>
        <w:t xml:space="preserve"> </w:t>
      </w:r>
      <w:r w:rsidR="00BC75FD" w:rsidRPr="00BF0DB8">
        <w:t xml:space="preserve">dle </w:t>
      </w:r>
      <w:r w:rsidR="00734FFC">
        <w:t xml:space="preserve">smlouvy podle § 1740 odst. 3 </w:t>
      </w:r>
      <w:r w:rsidR="00E70C2E">
        <w:t>občanského zákoníku</w:t>
      </w:r>
      <w:r w:rsidR="00BC75FD" w:rsidRPr="00BF0DB8">
        <w:t xml:space="preserve"> s dodatkem nebo odchylkou není přijetím návrhu na uzavření dodatku této smlouvy, a to ani, když podstatně nemění podmínky návrhu.</w:t>
      </w:r>
      <w:bookmarkEnd w:id="27"/>
    </w:p>
    <w:p w14:paraId="2F2111D3" w14:textId="70695C43" w:rsidR="002D59CF" w:rsidRPr="00492EDF" w:rsidRDefault="00BF6359" w:rsidP="00BF6359">
      <w:pPr>
        <w:pStyle w:val="Smlodstavec"/>
      </w:pPr>
      <w:r w:rsidRPr="00BF6359">
        <w:t>Tato smlouva nabývá platnosti dnem jejího podpisu oběma smluvními stranami a účinnosti dnem jejího uveřejnění v souladu se zákonem o registru smluv.</w:t>
      </w:r>
    </w:p>
    <w:p w14:paraId="22B594B6" w14:textId="647A4C3B" w:rsidR="000E68CF" w:rsidRDefault="00EA6D43" w:rsidP="0041372E">
      <w:pPr>
        <w:pStyle w:val="Smlodstavec"/>
      </w:pPr>
      <w:r>
        <w:t xml:space="preserve">Jakékoliv případné plnění předmětu této smlouvy před nabytím účinnosti této smlouvy se považuje za plnění </w:t>
      </w:r>
      <w:r w:rsidR="00BB6496">
        <w:t>podle této smlouvy a práva a povinnosti z něj vzniklé se řídí touto smlouvou</w:t>
      </w:r>
      <w:r w:rsidR="000E68CF" w:rsidRPr="00492EDF">
        <w:t>.</w:t>
      </w:r>
    </w:p>
    <w:p w14:paraId="4D115875" w14:textId="77777777" w:rsidR="009807AA" w:rsidRDefault="009807AA" w:rsidP="00AF5D6F">
      <w:pPr>
        <w:pStyle w:val="Smlodstavec"/>
        <w:numPr>
          <w:ilvl w:val="0"/>
          <w:numId w:val="0"/>
        </w:numPr>
        <w:ind w:left="567"/>
      </w:pPr>
    </w:p>
    <w:p w14:paraId="130FE504" w14:textId="4913D7FE" w:rsidR="009807AA" w:rsidRDefault="000E68CF" w:rsidP="00BB6496">
      <w:pPr>
        <w:spacing w:after="0" w:line="240" w:lineRule="auto"/>
      </w:pPr>
      <w:r w:rsidRPr="00492EDF">
        <w:t>Nedílnou součástí smlouvy j</w:t>
      </w:r>
      <w:r w:rsidR="00E70C2E">
        <w:t>e</w:t>
      </w:r>
      <w:r w:rsidR="009807AA">
        <w:t xml:space="preserve"> následující p</w:t>
      </w:r>
      <w:r w:rsidRPr="009E4B17">
        <w:t>říloh</w:t>
      </w:r>
      <w:r w:rsidR="00E70C2E">
        <w:t>a</w:t>
      </w:r>
      <w:r w:rsidR="009807AA">
        <w:t>:</w:t>
      </w:r>
    </w:p>
    <w:p w14:paraId="5917B9A4" w14:textId="55154FE9" w:rsidR="000E68CF" w:rsidRDefault="009807AA" w:rsidP="00BB6496">
      <w:pPr>
        <w:spacing w:after="0" w:line="240" w:lineRule="auto"/>
      </w:pPr>
      <w:r>
        <w:t>Příloha</w:t>
      </w:r>
      <w:r w:rsidR="000E68CF" w:rsidRPr="009E4B17">
        <w:t xml:space="preserve"> č.</w:t>
      </w:r>
      <w:r w:rsidR="005868ED">
        <w:t xml:space="preserve"> </w:t>
      </w:r>
      <w:r w:rsidR="000E68CF" w:rsidRPr="009E4B17">
        <w:t xml:space="preserve">1 </w:t>
      </w:r>
      <w:r w:rsidR="009E5EA3" w:rsidRPr="009E4B17">
        <w:t>–</w:t>
      </w:r>
      <w:r w:rsidR="000E68CF" w:rsidRPr="009E4B17">
        <w:t xml:space="preserve"> </w:t>
      </w:r>
      <w:r w:rsidR="00351FC7" w:rsidRPr="00351FC7">
        <w:t>Specifikace plnění a kalkulace ceny</w:t>
      </w:r>
    </w:p>
    <w:p w14:paraId="0FB27336" w14:textId="77777777" w:rsidR="00342328" w:rsidRDefault="00342328" w:rsidP="00BB6496">
      <w:pPr>
        <w:spacing w:after="0" w:line="240" w:lineRule="auto"/>
      </w:pPr>
    </w:p>
    <w:p w14:paraId="1CAAC350" w14:textId="77777777" w:rsidR="00342328" w:rsidRDefault="00342328" w:rsidP="00BB6496">
      <w:pPr>
        <w:spacing w:after="0" w:line="240" w:lineRule="auto"/>
      </w:pPr>
    </w:p>
    <w:p w14:paraId="356BC25B" w14:textId="77777777" w:rsidR="00342328" w:rsidRDefault="00342328" w:rsidP="00BB6496">
      <w:pPr>
        <w:spacing w:after="0" w:line="240" w:lineRule="auto"/>
      </w:pPr>
    </w:p>
    <w:p w14:paraId="423C6FE8" w14:textId="77777777" w:rsidR="00342328" w:rsidRDefault="00342328" w:rsidP="00342328">
      <w:pPr>
        <w:spacing w:after="0" w:line="240" w:lineRule="auto"/>
      </w:pPr>
    </w:p>
    <w:p w14:paraId="239DDFBD" w14:textId="77777777" w:rsidR="00342328" w:rsidRDefault="00342328" w:rsidP="00342328">
      <w:pPr>
        <w:spacing w:after="0" w:line="240" w:lineRule="auto"/>
      </w:pPr>
      <w:r>
        <w:t>Kupující:</w:t>
      </w:r>
      <w:r>
        <w:tab/>
      </w:r>
      <w:r>
        <w:tab/>
      </w:r>
      <w:r>
        <w:tab/>
      </w:r>
      <w:r>
        <w:tab/>
      </w:r>
      <w:r>
        <w:tab/>
        <w:t>Prodávající:</w:t>
      </w:r>
    </w:p>
    <w:p w14:paraId="7A9D21EF" w14:textId="77777777" w:rsidR="00342328" w:rsidRDefault="00342328" w:rsidP="00342328">
      <w:pPr>
        <w:spacing w:after="0" w:line="240" w:lineRule="auto"/>
      </w:pPr>
    </w:p>
    <w:p w14:paraId="792BCA94" w14:textId="77777777" w:rsidR="00342328" w:rsidRDefault="00342328" w:rsidP="00342328">
      <w:pPr>
        <w:spacing w:after="0" w:line="240" w:lineRule="auto"/>
      </w:pPr>
    </w:p>
    <w:p w14:paraId="20077A3E" w14:textId="77777777" w:rsidR="00342328" w:rsidRDefault="00342328" w:rsidP="00342328">
      <w:pPr>
        <w:spacing w:after="0" w:line="240" w:lineRule="auto"/>
      </w:pPr>
    </w:p>
    <w:p w14:paraId="59E95458" w14:textId="77777777" w:rsidR="00342328" w:rsidRDefault="00342328" w:rsidP="00342328">
      <w:pPr>
        <w:spacing w:after="0" w:line="240" w:lineRule="auto"/>
      </w:pPr>
      <w:r>
        <w:t>…………………………………………</w:t>
      </w:r>
      <w:r>
        <w:tab/>
      </w:r>
      <w:r>
        <w:tab/>
        <w:t>…………………….……………………………..</w:t>
      </w:r>
    </w:p>
    <w:p w14:paraId="67559A2B" w14:textId="77777777" w:rsidR="00342328" w:rsidRDefault="00342328" w:rsidP="00342328">
      <w:pPr>
        <w:spacing w:after="0" w:line="240" w:lineRule="auto"/>
      </w:pPr>
      <w:r>
        <w:t>RNDr. Petr Kubala</w:t>
      </w:r>
      <w:r>
        <w:tab/>
      </w:r>
      <w:r>
        <w:tab/>
      </w:r>
      <w:r>
        <w:tab/>
      </w:r>
      <w:r>
        <w:tab/>
      </w:r>
      <w:r w:rsidRPr="00A764FC">
        <w:rPr>
          <w:highlight w:val="yellow"/>
        </w:rPr>
        <w:t>jméno osoby oprávněné k podpisu smlouvy</w:t>
      </w:r>
    </w:p>
    <w:p w14:paraId="5A085A88" w14:textId="77777777" w:rsidR="00342328" w:rsidRDefault="00342328" w:rsidP="00342328">
      <w:pPr>
        <w:spacing w:after="0" w:line="240" w:lineRule="auto"/>
      </w:pPr>
      <w:r>
        <w:t>generální ředitel</w:t>
      </w:r>
      <w:r>
        <w:tab/>
      </w:r>
      <w:r>
        <w:tab/>
      </w:r>
      <w:r>
        <w:tab/>
      </w:r>
      <w:r>
        <w:tab/>
      </w:r>
      <w:r w:rsidRPr="00A764FC">
        <w:rPr>
          <w:highlight w:val="yellow"/>
        </w:rPr>
        <w:t>funkce</w:t>
      </w:r>
    </w:p>
    <w:p w14:paraId="0D85F75D" w14:textId="77777777" w:rsidR="00342328" w:rsidRDefault="00342328" w:rsidP="00342328">
      <w:pPr>
        <w:spacing w:after="0" w:line="240" w:lineRule="auto"/>
      </w:pPr>
      <w:r>
        <w:t>Povodí Vltavy, státní podnik</w:t>
      </w:r>
      <w:r>
        <w:tab/>
      </w:r>
      <w:r>
        <w:tab/>
      </w:r>
      <w:r>
        <w:tab/>
      </w:r>
      <w:r w:rsidRPr="00A764FC">
        <w:rPr>
          <w:highlight w:val="yellow"/>
        </w:rPr>
        <w:t>název nebo razítko firmy</w:t>
      </w:r>
      <w:bookmarkEnd w:id="26"/>
    </w:p>
    <w:sectPr w:rsidR="00342328" w:rsidSect="007D715A">
      <w:headerReference w:type="default" r:id="rId13"/>
      <w:footerReference w:type="default" r:id="rId1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336DE" w14:textId="77777777" w:rsidR="007D715A" w:rsidRDefault="007D715A" w:rsidP="00BC75FD">
      <w:pPr>
        <w:spacing w:after="0" w:line="240" w:lineRule="auto"/>
      </w:pPr>
      <w:r>
        <w:separator/>
      </w:r>
    </w:p>
    <w:p w14:paraId="528C8604" w14:textId="77777777" w:rsidR="007D715A" w:rsidRDefault="007D715A" w:rsidP="003A3CB4"/>
  </w:endnote>
  <w:endnote w:type="continuationSeparator" w:id="0">
    <w:p w14:paraId="75C91D81" w14:textId="77777777" w:rsidR="007D715A" w:rsidRDefault="007D715A" w:rsidP="00BC75FD">
      <w:pPr>
        <w:spacing w:after="0" w:line="240" w:lineRule="auto"/>
      </w:pPr>
      <w:r>
        <w:continuationSeparator/>
      </w:r>
    </w:p>
    <w:p w14:paraId="3F7DCEC8" w14:textId="77777777" w:rsidR="007D715A" w:rsidRDefault="007D715A" w:rsidP="003A3CB4"/>
  </w:endnote>
  <w:endnote w:type="continuationNotice" w:id="1">
    <w:p w14:paraId="402FF366" w14:textId="77777777" w:rsidR="007D715A" w:rsidRDefault="007D715A">
      <w:pPr>
        <w:spacing w:after="0" w:line="240" w:lineRule="auto"/>
      </w:pPr>
    </w:p>
    <w:p w14:paraId="0A995A76" w14:textId="77777777" w:rsidR="007D715A" w:rsidRDefault="007D715A" w:rsidP="003A3C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2097188"/>
      <w:docPartObj>
        <w:docPartGallery w:val="Page Numbers (Bottom of Page)"/>
        <w:docPartUnique/>
      </w:docPartObj>
    </w:sdtPr>
    <w:sdtEndPr/>
    <w:sdtContent>
      <w:sdt>
        <w:sdtPr>
          <w:id w:val="-1720121689"/>
          <w:docPartObj>
            <w:docPartGallery w:val="Page Numbers (Top of Page)"/>
            <w:docPartUnique/>
          </w:docPartObj>
        </w:sdtPr>
        <w:sdtEndPr/>
        <w:sdtContent>
          <w:p w14:paraId="126079E9" w14:textId="7FD8A6F1" w:rsidR="00AD4B5E" w:rsidRPr="0075514D" w:rsidRDefault="00AD4B5E" w:rsidP="00C07F95">
            <w:pPr>
              <w:pStyle w:val="Zpat"/>
            </w:pPr>
            <w:r w:rsidRPr="0075514D">
              <w:t xml:space="preserve">Strana </w:t>
            </w:r>
            <w:r w:rsidRPr="0075514D">
              <w:fldChar w:fldCharType="begin"/>
            </w:r>
            <w:r w:rsidRPr="0075514D">
              <w:instrText>PAGE</w:instrText>
            </w:r>
            <w:r w:rsidRPr="0075514D">
              <w:fldChar w:fldCharType="separate"/>
            </w:r>
            <w:r w:rsidR="008A300E">
              <w:rPr>
                <w:noProof/>
              </w:rPr>
              <w:t>1</w:t>
            </w:r>
            <w:r w:rsidRPr="0075514D">
              <w:fldChar w:fldCharType="end"/>
            </w:r>
            <w:r w:rsidRPr="0075514D">
              <w:t xml:space="preserve"> (celkem </w:t>
            </w:r>
            <w:r w:rsidRPr="0075514D">
              <w:fldChar w:fldCharType="begin"/>
            </w:r>
            <w:r w:rsidRPr="0075514D">
              <w:instrText>NUMPAGES</w:instrText>
            </w:r>
            <w:r w:rsidRPr="0075514D">
              <w:fldChar w:fldCharType="separate"/>
            </w:r>
            <w:r w:rsidR="008A300E">
              <w:rPr>
                <w:noProof/>
              </w:rPr>
              <w:t>6</w:t>
            </w:r>
            <w:r w:rsidRPr="0075514D">
              <w:fldChar w:fldCharType="end"/>
            </w:r>
            <w:r w:rsidRPr="0075514D">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06BDD" w14:textId="77777777" w:rsidR="007D715A" w:rsidRDefault="007D715A" w:rsidP="00BC75FD">
      <w:pPr>
        <w:spacing w:after="0" w:line="240" w:lineRule="auto"/>
      </w:pPr>
      <w:r>
        <w:separator/>
      </w:r>
    </w:p>
    <w:p w14:paraId="5336E74F" w14:textId="77777777" w:rsidR="007D715A" w:rsidRDefault="007D715A" w:rsidP="003A3CB4"/>
  </w:footnote>
  <w:footnote w:type="continuationSeparator" w:id="0">
    <w:p w14:paraId="54FF6D62" w14:textId="77777777" w:rsidR="007D715A" w:rsidRDefault="007D715A" w:rsidP="00BC75FD">
      <w:pPr>
        <w:spacing w:after="0" w:line="240" w:lineRule="auto"/>
      </w:pPr>
      <w:r>
        <w:continuationSeparator/>
      </w:r>
    </w:p>
    <w:p w14:paraId="66141B18" w14:textId="77777777" w:rsidR="007D715A" w:rsidRDefault="007D715A" w:rsidP="003A3CB4"/>
  </w:footnote>
  <w:footnote w:type="continuationNotice" w:id="1">
    <w:p w14:paraId="096B7B51" w14:textId="77777777" w:rsidR="007D715A" w:rsidRDefault="007D715A">
      <w:pPr>
        <w:spacing w:after="0" w:line="240" w:lineRule="auto"/>
      </w:pPr>
    </w:p>
    <w:p w14:paraId="7B667BEF" w14:textId="77777777" w:rsidR="007D715A" w:rsidRDefault="007D715A" w:rsidP="003A3C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DE8B1" w14:textId="3678C454" w:rsidR="00AD4B5E" w:rsidRDefault="00AD4B5E" w:rsidP="000B5E13">
    <w:pPr>
      <w:pStyle w:val="Zhlav"/>
      <w:spacing w:after="0"/>
    </w:pPr>
    <w:r w:rsidRPr="009807AA">
      <w:t xml:space="preserve">Nákup </w:t>
    </w:r>
    <w:r w:rsidR="00500733">
      <w:t xml:space="preserve">technických a </w:t>
    </w:r>
    <w:r w:rsidR="00F26826">
      <w:t>speciálních</w:t>
    </w:r>
    <w:r w:rsidRPr="009807AA">
      <w:t xml:space="preserve"> plynů a </w:t>
    </w:r>
    <w:r w:rsidR="00FC25D5">
      <w:t>pro</w:t>
    </w:r>
    <w:r w:rsidRPr="009807AA">
      <w:t xml:space="preserve">nájem </w:t>
    </w:r>
    <w:r w:rsidR="00F26826">
      <w:t>tlakových lahví</w:t>
    </w:r>
    <w:r w:rsidRPr="00D65E27">
      <w:tab/>
      <w:t>smlouva</w:t>
    </w:r>
  </w:p>
  <w:p w14:paraId="61682C17" w14:textId="0A3947A3" w:rsidR="00AD4B5E" w:rsidRDefault="00AD4B5E" w:rsidP="00C07F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7"/>
    <w:lvl w:ilvl="0">
      <w:start w:val="1"/>
      <w:numFmt w:val="bullet"/>
      <w:lvlText w:val=""/>
      <w:lvlJc w:val="left"/>
      <w:pPr>
        <w:tabs>
          <w:tab w:val="num" w:pos="720"/>
        </w:tabs>
        <w:ind w:left="720" w:hanging="360"/>
      </w:pPr>
      <w:rPr>
        <w:rFonts w:ascii="Symbol" w:hAnsi="Symbol" w:cs="Symbol"/>
        <w:sz w:val="20"/>
        <w:szCs w:val="20"/>
      </w:rPr>
    </w:lvl>
  </w:abstractNum>
  <w:abstractNum w:abstractNumId="1" w15:restartNumberingAfterBreak="0">
    <w:nsid w:val="02FC3C07"/>
    <w:multiLevelType w:val="hybridMultilevel"/>
    <w:tmpl w:val="130874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93A0A"/>
    <w:multiLevelType w:val="hybridMultilevel"/>
    <w:tmpl w:val="1C7AD55E"/>
    <w:lvl w:ilvl="0" w:tplc="DA766CB4">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360"/>
        </w:tabs>
        <w:ind w:left="360" w:hanging="360"/>
      </w:pPr>
      <w:rPr>
        <w:rFonts w:ascii="Courier New" w:hAnsi="Courier New" w:cs="Courier New" w:hint="default"/>
      </w:rPr>
    </w:lvl>
    <w:lvl w:ilvl="2" w:tplc="04050005">
      <w:start w:val="1"/>
      <w:numFmt w:val="bullet"/>
      <w:lvlText w:val=""/>
      <w:lvlJc w:val="left"/>
      <w:pPr>
        <w:tabs>
          <w:tab w:val="num" w:pos="644"/>
        </w:tabs>
        <w:ind w:left="644" w:hanging="360"/>
      </w:pPr>
      <w:rPr>
        <w:rFonts w:ascii="Wingdings" w:hAnsi="Wingdings" w:hint="default"/>
      </w:rPr>
    </w:lvl>
    <w:lvl w:ilvl="3" w:tplc="04050001" w:tentative="1">
      <w:start w:val="1"/>
      <w:numFmt w:val="bullet"/>
      <w:lvlText w:val=""/>
      <w:lvlJc w:val="left"/>
      <w:pPr>
        <w:tabs>
          <w:tab w:val="num" w:pos="1800"/>
        </w:tabs>
        <w:ind w:left="1800" w:hanging="360"/>
      </w:pPr>
      <w:rPr>
        <w:rFonts w:ascii="Symbol" w:hAnsi="Symbol" w:hint="default"/>
      </w:rPr>
    </w:lvl>
    <w:lvl w:ilvl="4" w:tplc="04050003" w:tentative="1">
      <w:start w:val="1"/>
      <w:numFmt w:val="bullet"/>
      <w:lvlText w:val="o"/>
      <w:lvlJc w:val="left"/>
      <w:pPr>
        <w:tabs>
          <w:tab w:val="num" w:pos="2520"/>
        </w:tabs>
        <w:ind w:left="2520" w:hanging="360"/>
      </w:pPr>
      <w:rPr>
        <w:rFonts w:ascii="Courier New" w:hAnsi="Courier New" w:cs="Courier New" w:hint="default"/>
      </w:rPr>
    </w:lvl>
    <w:lvl w:ilvl="5" w:tplc="04050005" w:tentative="1">
      <w:start w:val="1"/>
      <w:numFmt w:val="bullet"/>
      <w:lvlText w:val=""/>
      <w:lvlJc w:val="left"/>
      <w:pPr>
        <w:tabs>
          <w:tab w:val="num" w:pos="3240"/>
        </w:tabs>
        <w:ind w:left="3240" w:hanging="360"/>
      </w:pPr>
      <w:rPr>
        <w:rFonts w:ascii="Wingdings" w:hAnsi="Wingdings" w:hint="default"/>
      </w:rPr>
    </w:lvl>
    <w:lvl w:ilvl="6" w:tplc="04050001" w:tentative="1">
      <w:start w:val="1"/>
      <w:numFmt w:val="bullet"/>
      <w:lvlText w:val=""/>
      <w:lvlJc w:val="left"/>
      <w:pPr>
        <w:tabs>
          <w:tab w:val="num" w:pos="3960"/>
        </w:tabs>
        <w:ind w:left="3960" w:hanging="360"/>
      </w:pPr>
      <w:rPr>
        <w:rFonts w:ascii="Symbol" w:hAnsi="Symbol" w:hint="default"/>
      </w:rPr>
    </w:lvl>
    <w:lvl w:ilvl="7" w:tplc="04050003" w:tentative="1">
      <w:start w:val="1"/>
      <w:numFmt w:val="bullet"/>
      <w:lvlText w:val="o"/>
      <w:lvlJc w:val="left"/>
      <w:pPr>
        <w:tabs>
          <w:tab w:val="num" w:pos="4680"/>
        </w:tabs>
        <w:ind w:left="4680" w:hanging="360"/>
      </w:pPr>
      <w:rPr>
        <w:rFonts w:ascii="Courier New" w:hAnsi="Courier New" w:cs="Courier New" w:hint="default"/>
      </w:rPr>
    </w:lvl>
    <w:lvl w:ilvl="8" w:tplc="04050005" w:tentative="1">
      <w:start w:val="1"/>
      <w:numFmt w:val="bullet"/>
      <w:lvlText w:val=""/>
      <w:lvlJc w:val="left"/>
      <w:pPr>
        <w:tabs>
          <w:tab w:val="num" w:pos="5400"/>
        </w:tabs>
        <w:ind w:left="5400" w:hanging="360"/>
      </w:pPr>
      <w:rPr>
        <w:rFonts w:ascii="Wingdings" w:hAnsi="Wingdings" w:hint="default"/>
      </w:rPr>
    </w:lvl>
  </w:abstractNum>
  <w:abstractNum w:abstractNumId="3" w15:restartNumberingAfterBreak="0">
    <w:nsid w:val="067B4510"/>
    <w:multiLevelType w:val="multilevel"/>
    <w:tmpl w:val="FFFAC796"/>
    <w:lvl w:ilvl="0">
      <w:start w:val="1"/>
      <w:numFmt w:val="upperRoman"/>
      <w:lvlText w:val="%1."/>
      <w:lvlJc w:val="left"/>
      <w:pPr>
        <w:ind w:left="0" w:firstLine="0"/>
      </w:pPr>
      <w:rPr>
        <w:rFonts w:hint="default"/>
      </w:rPr>
    </w:lvl>
    <w:lvl w:ilvl="1">
      <w:start w:val="1"/>
      <w:numFmt w:val="decimal"/>
      <w:isLgl/>
      <w:lvlText w:val="%1.%2"/>
      <w:lvlJc w:val="left"/>
      <w:pPr>
        <w:ind w:left="0" w:firstLine="567"/>
      </w:pPr>
      <w:rPr>
        <w:rFonts w:hint="default"/>
      </w:rPr>
    </w:lvl>
    <w:lvl w:ilvl="2">
      <w:start w:val="1"/>
      <w:numFmt w:val="lowerLetter"/>
      <w:lvlText w:val="%3)"/>
      <w:lvlJc w:val="left"/>
      <w:pPr>
        <w:ind w:left="0" w:firstLine="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8B4666"/>
    <w:multiLevelType w:val="hybridMultilevel"/>
    <w:tmpl w:val="F3AEDF0E"/>
    <w:lvl w:ilvl="0" w:tplc="04050017">
      <w:start w:val="1"/>
      <w:numFmt w:val="lowerLetter"/>
      <w:lvlText w:val="%1)"/>
      <w:lvlJc w:val="left"/>
      <w:pPr>
        <w:tabs>
          <w:tab w:val="num" w:pos="1776"/>
        </w:tabs>
        <w:ind w:left="1776" w:hanging="360"/>
      </w:pPr>
      <w:rPr>
        <w:color w:val="auto"/>
      </w:rPr>
    </w:lvl>
    <w:lvl w:ilvl="1" w:tplc="04050003">
      <w:start w:val="1"/>
      <w:numFmt w:val="bullet"/>
      <w:lvlText w:val="o"/>
      <w:lvlJc w:val="left"/>
      <w:pPr>
        <w:tabs>
          <w:tab w:val="num" w:pos="2430"/>
        </w:tabs>
        <w:ind w:left="2430" w:hanging="360"/>
      </w:pPr>
      <w:rPr>
        <w:rFonts w:ascii="Courier New" w:hAnsi="Courier New" w:cs="Courier New"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 w15:restartNumberingAfterBreak="0">
    <w:nsid w:val="166C5392"/>
    <w:multiLevelType w:val="multilevel"/>
    <w:tmpl w:val="7F489256"/>
    <w:lvl w:ilvl="0">
      <w:start w:val="1"/>
      <w:numFmt w:val="upperRoman"/>
      <w:suff w:val="space"/>
      <w:lvlText w:val="%1."/>
      <w:lvlJc w:val="left"/>
      <w:pPr>
        <w:ind w:left="0" w:firstLine="0"/>
      </w:pPr>
      <w:rPr>
        <w:rFonts w:hint="default"/>
        <w:u w:val="single"/>
      </w:rPr>
    </w:lvl>
    <w:lvl w:ilvl="1">
      <w:start w:val="1"/>
      <w:numFmt w:val="decimal"/>
      <w:isLgl/>
      <w:lvlText w:val="%1.%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1F646B8A"/>
    <w:multiLevelType w:val="hybridMultilevel"/>
    <w:tmpl w:val="BE623F5C"/>
    <w:lvl w:ilvl="0" w:tplc="FFFFFFFF">
      <w:start w:val="1"/>
      <w:numFmt w:val="lowerLetter"/>
      <w:lvlText w:val="%1)"/>
      <w:lvlJc w:val="left"/>
      <w:pPr>
        <w:tabs>
          <w:tab w:val="num" w:pos="786"/>
        </w:tabs>
        <w:ind w:left="786" w:hanging="360"/>
      </w:pPr>
      <w:rPr>
        <w:rFonts w:cs="Times New Roman"/>
      </w:rPr>
    </w:lvl>
    <w:lvl w:ilvl="1" w:tplc="FFFFFFFF">
      <w:start w:val="1"/>
      <w:numFmt w:val="lowerLetter"/>
      <w:lvlText w:val="%2."/>
      <w:lvlJc w:val="left"/>
      <w:pPr>
        <w:tabs>
          <w:tab w:val="num" w:pos="1506"/>
        </w:tabs>
        <w:ind w:left="1506" w:hanging="360"/>
      </w:pPr>
      <w:rPr>
        <w:rFonts w:cs="Times New Roman"/>
      </w:rPr>
    </w:lvl>
    <w:lvl w:ilvl="2" w:tplc="FFFFFFFF">
      <w:start w:val="1"/>
      <w:numFmt w:val="lowerRoman"/>
      <w:lvlText w:val="%3."/>
      <w:lvlJc w:val="right"/>
      <w:pPr>
        <w:tabs>
          <w:tab w:val="num" w:pos="2226"/>
        </w:tabs>
        <w:ind w:left="2226" w:hanging="180"/>
      </w:pPr>
      <w:rPr>
        <w:rFonts w:cs="Times New Roman"/>
      </w:rPr>
    </w:lvl>
    <w:lvl w:ilvl="3" w:tplc="FFFFFFFF">
      <w:start w:val="1"/>
      <w:numFmt w:val="decimal"/>
      <w:lvlText w:val="%4."/>
      <w:lvlJc w:val="left"/>
      <w:pPr>
        <w:tabs>
          <w:tab w:val="num" w:pos="2946"/>
        </w:tabs>
        <w:ind w:left="2946" w:hanging="360"/>
      </w:pPr>
      <w:rPr>
        <w:rFonts w:cs="Times New Roman"/>
      </w:rPr>
    </w:lvl>
    <w:lvl w:ilvl="4" w:tplc="FFFFFFFF">
      <w:start w:val="1"/>
      <w:numFmt w:val="lowerLetter"/>
      <w:lvlText w:val="%5."/>
      <w:lvlJc w:val="left"/>
      <w:pPr>
        <w:tabs>
          <w:tab w:val="num" w:pos="3666"/>
        </w:tabs>
        <w:ind w:left="3666" w:hanging="360"/>
      </w:pPr>
      <w:rPr>
        <w:rFonts w:cs="Times New Roman"/>
      </w:rPr>
    </w:lvl>
    <w:lvl w:ilvl="5" w:tplc="FFFFFFFF">
      <w:start w:val="1"/>
      <w:numFmt w:val="lowerRoman"/>
      <w:lvlText w:val="%6."/>
      <w:lvlJc w:val="right"/>
      <w:pPr>
        <w:tabs>
          <w:tab w:val="num" w:pos="4386"/>
        </w:tabs>
        <w:ind w:left="4386" w:hanging="180"/>
      </w:pPr>
      <w:rPr>
        <w:rFonts w:cs="Times New Roman"/>
      </w:rPr>
    </w:lvl>
    <w:lvl w:ilvl="6" w:tplc="FFFFFFFF">
      <w:start w:val="1"/>
      <w:numFmt w:val="decimal"/>
      <w:lvlText w:val="%7."/>
      <w:lvlJc w:val="left"/>
      <w:pPr>
        <w:tabs>
          <w:tab w:val="num" w:pos="5106"/>
        </w:tabs>
        <w:ind w:left="5106" w:hanging="360"/>
      </w:pPr>
      <w:rPr>
        <w:rFonts w:cs="Times New Roman"/>
      </w:rPr>
    </w:lvl>
    <w:lvl w:ilvl="7" w:tplc="FFFFFFFF">
      <w:start w:val="1"/>
      <w:numFmt w:val="lowerLetter"/>
      <w:lvlText w:val="%8."/>
      <w:lvlJc w:val="left"/>
      <w:pPr>
        <w:tabs>
          <w:tab w:val="num" w:pos="5826"/>
        </w:tabs>
        <w:ind w:left="5826" w:hanging="360"/>
      </w:pPr>
      <w:rPr>
        <w:rFonts w:cs="Times New Roman"/>
      </w:rPr>
    </w:lvl>
    <w:lvl w:ilvl="8" w:tplc="FFFFFFFF">
      <w:start w:val="1"/>
      <w:numFmt w:val="lowerRoman"/>
      <w:lvlText w:val="%9."/>
      <w:lvlJc w:val="right"/>
      <w:pPr>
        <w:tabs>
          <w:tab w:val="num" w:pos="6546"/>
        </w:tabs>
        <w:ind w:left="6546" w:hanging="180"/>
      </w:pPr>
      <w:rPr>
        <w:rFonts w:cs="Times New Roman"/>
      </w:rPr>
    </w:lvl>
  </w:abstractNum>
  <w:abstractNum w:abstractNumId="7" w15:restartNumberingAfterBreak="0">
    <w:nsid w:val="203305C6"/>
    <w:multiLevelType w:val="hybridMultilevel"/>
    <w:tmpl w:val="463851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D1AAA"/>
    <w:multiLevelType w:val="hybridMultilevel"/>
    <w:tmpl w:val="2722C2A6"/>
    <w:lvl w:ilvl="0" w:tplc="04050003">
      <w:start w:val="1"/>
      <w:numFmt w:val="bullet"/>
      <w:lvlText w:val="o"/>
      <w:lvlJc w:val="left"/>
      <w:pPr>
        <w:ind w:left="1996" w:hanging="360"/>
      </w:pPr>
      <w:rPr>
        <w:rFonts w:ascii="Courier New" w:hAnsi="Courier New" w:cs="Courier New"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9" w15:restartNumberingAfterBreak="0">
    <w:nsid w:val="2CE76814"/>
    <w:multiLevelType w:val="hybridMultilevel"/>
    <w:tmpl w:val="45CCEF08"/>
    <w:lvl w:ilvl="0" w:tplc="0409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360"/>
        </w:tabs>
        <w:ind w:left="360" w:hanging="360"/>
      </w:pPr>
      <w:rPr>
        <w:rFonts w:ascii="Courier New" w:hAnsi="Courier New" w:cs="Courier New" w:hint="default"/>
      </w:rPr>
    </w:lvl>
    <w:lvl w:ilvl="2" w:tplc="04050005">
      <w:start w:val="1"/>
      <w:numFmt w:val="bullet"/>
      <w:lvlText w:val=""/>
      <w:lvlJc w:val="left"/>
      <w:pPr>
        <w:tabs>
          <w:tab w:val="num" w:pos="644"/>
        </w:tabs>
        <w:ind w:left="644" w:hanging="360"/>
      </w:pPr>
      <w:rPr>
        <w:rFonts w:ascii="Wingdings" w:hAnsi="Wingdings" w:hint="default"/>
      </w:rPr>
    </w:lvl>
    <w:lvl w:ilvl="3" w:tplc="04050001" w:tentative="1">
      <w:start w:val="1"/>
      <w:numFmt w:val="bullet"/>
      <w:lvlText w:val=""/>
      <w:lvlJc w:val="left"/>
      <w:pPr>
        <w:tabs>
          <w:tab w:val="num" w:pos="1800"/>
        </w:tabs>
        <w:ind w:left="1800" w:hanging="360"/>
      </w:pPr>
      <w:rPr>
        <w:rFonts w:ascii="Symbol" w:hAnsi="Symbol" w:hint="default"/>
      </w:rPr>
    </w:lvl>
    <w:lvl w:ilvl="4" w:tplc="04050003" w:tentative="1">
      <w:start w:val="1"/>
      <w:numFmt w:val="bullet"/>
      <w:lvlText w:val="o"/>
      <w:lvlJc w:val="left"/>
      <w:pPr>
        <w:tabs>
          <w:tab w:val="num" w:pos="2520"/>
        </w:tabs>
        <w:ind w:left="2520" w:hanging="360"/>
      </w:pPr>
      <w:rPr>
        <w:rFonts w:ascii="Courier New" w:hAnsi="Courier New" w:cs="Courier New" w:hint="default"/>
      </w:rPr>
    </w:lvl>
    <w:lvl w:ilvl="5" w:tplc="04050005" w:tentative="1">
      <w:start w:val="1"/>
      <w:numFmt w:val="bullet"/>
      <w:lvlText w:val=""/>
      <w:lvlJc w:val="left"/>
      <w:pPr>
        <w:tabs>
          <w:tab w:val="num" w:pos="3240"/>
        </w:tabs>
        <w:ind w:left="3240" w:hanging="360"/>
      </w:pPr>
      <w:rPr>
        <w:rFonts w:ascii="Wingdings" w:hAnsi="Wingdings" w:hint="default"/>
      </w:rPr>
    </w:lvl>
    <w:lvl w:ilvl="6" w:tplc="04050001" w:tentative="1">
      <w:start w:val="1"/>
      <w:numFmt w:val="bullet"/>
      <w:lvlText w:val=""/>
      <w:lvlJc w:val="left"/>
      <w:pPr>
        <w:tabs>
          <w:tab w:val="num" w:pos="3960"/>
        </w:tabs>
        <w:ind w:left="3960" w:hanging="360"/>
      </w:pPr>
      <w:rPr>
        <w:rFonts w:ascii="Symbol" w:hAnsi="Symbol" w:hint="default"/>
      </w:rPr>
    </w:lvl>
    <w:lvl w:ilvl="7" w:tplc="04050003" w:tentative="1">
      <w:start w:val="1"/>
      <w:numFmt w:val="bullet"/>
      <w:lvlText w:val="o"/>
      <w:lvlJc w:val="left"/>
      <w:pPr>
        <w:tabs>
          <w:tab w:val="num" w:pos="4680"/>
        </w:tabs>
        <w:ind w:left="4680" w:hanging="360"/>
      </w:pPr>
      <w:rPr>
        <w:rFonts w:ascii="Courier New" w:hAnsi="Courier New" w:cs="Courier New" w:hint="default"/>
      </w:rPr>
    </w:lvl>
    <w:lvl w:ilvl="8" w:tplc="0405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3793493A"/>
    <w:multiLevelType w:val="hybridMultilevel"/>
    <w:tmpl w:val="6284E2B4"/>
    <w:lvl w:ilvl="0" w:tplc="D99E2A74">
      <w:start w:val="1"/>
      <w:numFmt w:val="lowerLetter"/>
      <w:lvlText w:val="%1)"/>
      <w:lvlJc w:val="left"/>
      <w:pPr>
        <w:tabs>
          <w:tab w:val="num" w:pos="1571"/>
        </w:tabs>
        <w:ind w:left="1571" w:hanging="360"/>
      </w:pPr>
      <w:rPr>
        <w:color w:val="auto"/>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1" w15:restartNumberingAfterBreak="0">
    <w:nsid w:val="3E7E1AD0"/>
    <w:multiLevelType w:val="hybridMultilevel"/>
    <w:tmpl w:val="991AF3F0"/>
    <w:lvl w:ilvl="0" w:tplc="0409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360"/>
        </w:tabs>
        <w:ind w:left="360" w:hanging="360"/>
      </w:pPr>
      <w:rPr>
        <w:rFonts w:ascii="Courier New" w:hAnsi="Courier New" w:cs="Courier New" w:hint="default"/>
      </w:rPr>
    </w:lvl>
    <w:lvl w:ilvl="2" w:tplc="04050005">
      <w:start w:val="1"/>
      <w:numFmt w:val="bullet"/>
      <w:lvlText w:val=""/>
      <w:lvlJc w:val="left"/>
      <w:pPr>
        <w:tabs>
          <w:tab w:val="num" w:pos="644"/>
        </w:tabs>
        <w:ind w:left="644" w:hanging="360"/>
      </w:pPr>
      <w:rPr>
        <w:rFonts w:ascii="Wingdings" w:hAnsi="Wingdings" w:hint="default"/>
      </w:rPr>
    </w:lvl>
    <w:lvl w:ilvl="3" w:tplc="04050001" w:tentative="1">
      <w:start w:val="1"/>
      <w:numFmt w:val="bullet"/>
      <w:lvlText w:val=""/>
      <w:lvlJc w:val="left"/>
      <w:pPr>
        <w:tabs>
          <w:tab w:val="num" w:pos="1800"/>
        </w:tabs>
        <w:ind w:left="1800" w:hanging="360"/>
      </w:pPr>
      <w:rPr>
        <w:rFonts w:ascii="Symbol" w:hAnsi="Symbol" w:hint="default"/>
      </w:rPr>
    </w:lvl>
    <w:lvl w:ilvl="4" w:tplc="04050003" w:tentative="1">
      <w:start w:val="1"/>
      <w:numFmt w:val="bullet"/>
      <w:lvlText w:val="o"/>
      <w:lvlJc w:val="left"/>
      <w:pPr>
        <w:tabs>
          <w:tab w:val="num" w:pos="2520"/>
        </w:tabs>
        <w:ind w:left="2520" w:hanging="360"/>
      </w:pPr>
      <w:rPr>
        <w:rFonts w:ascii="Courier New" w:hAnsi="Courier New" w:cs="Courier New" w:hint="default"/>
      </w:rPr>
    </w:lvl>
    <w:lvl w:ilvl="5" w:tplc="04050005" w:tentative="1">
      <w:start w:val="1"/>
      <w:numFmt w:val="bullet"/>
      <w:lvlText w:val=""/>
      <w:lvlJc w:val="left"/>
      <w:pPr>
        <w:tabs>
          <w:tab w:val="num" w:pos="3240"/>
        </w:tabs>
        <w:ind w:left="3240" w:hanging="360"/>
      </w:pPr>
      <w:rPr>
        <w:rFonts w:ascii="Wingdings" w:hAnsi="Wingdings" w:hint="default"/>
      </w:rPr>
    </w:lvl>
    <w:lvl w:ilvl="6" w:tplc="04050001" w:tentative="1">
      <w:start w:val="1"/>
      <w:numFmt w:val="bullet"/>
      <w:lvlText w:val=""/>
      <w:lvlJc w:val="left"/>
      <w:pPr>
        <w:tabs>
          <w:tab w:val="num" w:pos="3960"/>
        </w:tabs>
        <w:ind w:left="3960" w:hanging="360"/>
      </w:pPr>
      <w:rPr>
        <w:rFonts w:ascii="Symbol" w:hAnsi="Symbol" w:hint="default"/>
      </w:rPr>
    </w:lvl>
    <w:lvl w:ilvl="7" w:tplc="04050003" w:tentative="1">
      <w:start w:val="1"/>
      <w:numFmt w:val="bullet"/>
      <w:lvlText w:val="o"/>
      <w:lvlJc w:val="left"/>
      <w:pPr>
        <w:tabs>
          <w:tab w:val="num" w:pos="4680"/>
        </w:tabs>
        <w:ind w:left="4680" w:hanging="360"/>
      </w:pPr>
      <w:rPr>
        <w:rFonts w:ascii="Courier New" w:hAnsi="Courier New" w:cs="Courier New" w:hint="default"/>
      </w:rPr>
    </w:lvl>
    <w:lvl w:ilvl="8" w:tplc="04050005" w:tentative="1">
      <w:start w:val="1"/>
      <w:numFmt w:val="bullet"/>
      <w:lvlText w:val=""/>
      <w:lvlJc w:val="left"/>
      <w:pPr>
        <w:tabs>
          <w:tab w:val="num" w:pos="5400"/>
        </w:tabs>
        <w:ind w:left="5400" w:hanging="360"/>
      </w:pPr>
      <w:rPr>
        <w:rFonts w:ascii="Wingdings" w:hAnsi="Wingdings" w:hint="default"/>
      </w:rPr>
    </w:lvl>
  </w:abstractNum>
  <w:abstractNum w:abstractNumId="12" w15:restartNumberingAfterBreak="0">
    <w:nsid w:val="4CA22388"/>
    <w:multiLevelType w:val="hybridMultilevel"/>
    <w:tmpl w:val="9BFC8E28"/>
    <w:lvl w:ilvl="0" w:tplc="0409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5044D7A"/>
    <w:multiLevelType w:val="singleLevel"/>
    <w:tmpl w:val="4E72E86E"/>
    <w:lvl w:ilvl="0">
      <w:start w:val="1"/>
      <w:numFmt w:val="bullet"/>
      <w:pStyle w:val="Smlodrky"/>
      <w:lvlText w:val=""/>
      <w:lvlJc w:val="left"/>
      <w:pPr>
        <w:tabs>
          <w:tab w:val="num" w:pos="360"/>
        </w:tabs>
        <w:ind w:left="360" w:hanging="360"/>
      </w:pPr>
      <w:rPr>
        <w:rFonts w:ascii="Symbol" w:hAnsi="Symbol" w:hint="default"/>
      </w:rPr>
    </w:lvl>
  </w:abstractNum>
  <w:abstractNum w:abstractNumId="14" w15:restartNumberingAfterBreak="0">
    <w:nsid w:val="56804577"/>
    <w:multiLevelType w:val="multilevel"/>
    <w:tmpl w:val="358C833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6259B7"/>
    <w:multiLevelType w:val="hybridMultilevel"/>
    <w:tmpl w:val="13563ADA"/>
    <w:lvl w:ilvl="0" w:tplc="6CFC8388">
      <w:start w:val="1"/>
      <w:numFmt w:val="upperLetter"/>
      <w:lvlText w:val="(%1)"/>
      <w:lvlJc w:val="left"/>
      <w:pPr>
        <w:tabs>
          <w:tab w:val="num" w:pos="1210"/>
        </w:tabs>
        <w:ind w:left="1210" w:hanging="360"/>
      </w:p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6" w15:restartNumberingAfterBreak="0">
    <w:nsid w:val="5E9E1E8B"/>
    <w:multiLevelType w:val="hybridMultilevel"/>
    <w:tmpl w:val="F7B0BF28"/>
    <w:lvl w:ilvl="0" w:tplc="0405001B">
      <w:start w:val="1"/>
      <w:numFmt w:val="lowerRoman"/>
      <w:lvlText w:val="%1."/>
      <w:lvlJc w:val="righ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7" w15:restartNumberingAfterBreak="0">
    <w:nsid w:val="61431D3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3E75730"/>
    <w:multiLevelType w:val="hybridMultilevel"/>
    <w:tmpl w:val="4078B1CA"/>
    <w:lvl w:ilvl="0" w:tplc="43D82A42">
      <w:start w:val="1"/>
      <w:numFmt w:val="lowerLetter"/>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58C45AA"/>
    <w:multiLevelType w:val="multilevel"/>
    <w:tmpl w:val="C312FC86"/>
    <w:lvl w:ilvl="0">
      <w:start w:val="1"/>
      <w:numFmt w:val="upperRoman"/>
      <w:pStyle w:val="Smllnek"/>
      <w:suff w:val="space"/>
      <w:lvlText w:val="%1."/>
      <w:lvlJc w:val="left"/>
      <w:pPr>
        <w:ind w:left="0" w:firstLine="0"/>
      </w:pPr>
      <w:rPr>
        <w:rFonts w:hint="default"/>
        <w:u w:val="single"/>
      </w:rPr>
    </w:lvl>
    <w:lvl w:ilvl="1">
      <w:start w:val="1"/>
      <w:numFmt w:val="decimal"/>
      <w:pStyle w:val="Smlodstavec"/>
      <w:isLgl/>
      <w:lvlText w:val="%1.%2"/>
      <w:lvlJc w:val="left"/>
      <w:pPr>
        <w:ind w:left="567" w:hanging="567"/>
      </w:pPr>
      <w:rPr>
        <w:rFonts w:hint="default"/>
      </w:rPr>
    </w:lvl>
    <w:lvl w:ilvl="2">
      <w:start w:val="1"/>
      <w:numFmt w:val="lowerLetter"/>
      <w:pStyle w:val="Smlpsmeno"/>
      <w:lvlText w:val="%3)"/>
      <w:lvlJc w:val="left"/>
      <w:pPr>
        <w:ind w:left="1134"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ECA596E"/>
    <w:multiLevelType w:val="multilevel"/>
    <w:tmpl w:val="799CE378"/>
    <w:lvl w:ilvl="0">
      <w:start w:val="1"/>
      <w:numFmt w:val="upperRoman"/>
      <w:suff w:val="nothing"/>
      <w:lvlText w:val="%1. "/>
      <w:lvlJc w:val="left"/>
      <w:pPr>
        <w:ind w:left="360" w:hanging="360"/>
      </w:pPr>
      <w:rPr>
        <w:rFonts w:hint="default"/>
        <w:u w:val="single"/>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FD032A6"/>
    <w:multiLevelType w:val="multilevel"/>
    <w:tmpl w:val="926C9F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949801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2535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557551">
    <w:abstractNumId w:val="13"/>
  </w:num>
  <w:num w:numId="4" w16cid:durableId="537084514">
    <w:abstractNumId w:val="17"/>
  </w:num>
  <w:num w:numId="5" w16cid:durableId="10987130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1150796">
    <w:abstractNumId w:val="4"/>
    <w:lvlOverride w:ilvl="0">
      <w:startOverride w:val="1"/>
    </w:lvlOverride>
    <w:lvlOverride w:ilvl="1"/>
    <w:lvlOverride w:ilvl="2"/>
    <w:lvlOverride w:ilvl="3"/>
    <w:lvlOverride w:ilvl="4"/>
    <w:lvlOverride w:ilvl="5"/>
    <w:lvlOverride w:ilvl="6"/>
    <w:lvlOverride w:ilvl="7"/>
    <w:lvlOverride w:ilvl="8"/>
  </w:num>
  <w:num w:numId="7" w16cid:durableId="528110124">
    <w:abstractNumId w:val="2"/>
  </w:num>
  <w:num w:numId="8" w16cid:durableId="2144106360">
    <w:abstractNumId w:val="11"/>
  </w:num>
  <w:num w:numId="9" w16cid:durableId="353532618">
    <w:abstractNumId w:val="9"/>
  </w:num>
  <w:num w:numId="10" w16cid:durableId="1300257627">
    <w:abstractNumId w:val="7"/>
  </w:num>
  <w:num w:numId="11" w16cid:durableId="23678995">
    <w:abstractNumId w:val="12"/>
  </w:num>
  <w:num w:numId="12" w16cid:durableId="1669558265">
    <w:abstractNumId w:val="1"/>
  </w:num>
  <w:num w:numId="13" w16cid:durableId="1259412976">
    <w:abstractNumId w:val="4"/>
  </w:num>
  <w:num w:numId="14" w16cid:durableId="139929787">
    <w:abstractNumId w:val="21"/>
  </w:num>
  <w:num w:numId="15" w16cid:durableId="1523712300">
    <w:abstractNumId w:val="21"/>
  </w:num>
  <w:num w:numId="16" w16cid:durableId="845704913">
    <w:abstractNumId w:val="21"/>
  </w:num>
  <w:num w:numId="17" w16cid:durableId="503083216">
    <w:abstractNumId w:val="21"/>
  </w:num>
  <w:num w:numId="18" w16cid:durableId="1780373145">
    <w:abstractNumId w:val="5"/>
  </w:num>
  <w:num w:numId="19" w16cid:durableId="924991238">
    <w:abstractNumId w:val="5"/>
    <w:lvlOverride w:ilvl="0">
      <w:lvl w:ilvl="0">
        <w:start w:val="1"/>
        <w:numFmt w:val="decimal"/>
        <w:suff w:val="space"/>
        <w:lvlText w:val="Článek %1."/>
        <w:lvlJc w:val="left"/>
        <w:pPr>
          <w:ind w:left="0" w:firstLine="0"/>
        </w:pPr>
        <w:rPr>
          <w:rFonts w:hint="default"/>
          <w:u w:val="single"/>
        </w:rPr>
      </w:lvl>
    </w:lvlOverride>
    <w:lvlOverride w:ilvl="1">
      <w:lvl w:ilvl="1">
        <w:start w:val="1"/>
        <w:numFmt w:val="decima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20" w16cid:durableId="77749115">
    <w:abstractNumId w:val="5"/>
  </w:num>
  <w:num w:numId="21" w16cid:durableId="331370713">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22" w16cid:durableId="1347899161">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23" w16cid:durableId="960186093">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24" w16cid:durableId="109398052">
    <w:abstractNumId w:val="10"/>
  </w:num>
  <w:num w:numId="25" w16cid:durableId="881094019">
    <w:abstractNumId w:val="5"/>
    <w:lvlOverride w:ilvl="0">
      <w:startOverride w:val="1"/>
      <w:lvl w:ilvl="0">
        <w:start w:val="1"/>
        <w:numFmt w:val="upperRoman"/>
        <w:suff w:val="space"/>
        <w:lvlText w:val="%1."/>
        <w:lvlJc w:val="left"/>
        <w:pPr>
          <w:ind w:left="0" w:firstLine="0"/>
        </w:pPr>
        <w:rPr>
          <w:rFonts w:hint="default"/>
          <w:u w:val="single"/>
        </w:rPr>
      </w:lvl>
    </w:lvlOverride>
    <w:lvlOverride w:ilvl="1">
      <w:startOverride w:val="1"/>
      <w:lvl w:ilvl="1">
        <w:start w:val="1"/>
        <w:numFmt w:val="decimal"/>
        <w:isLgl/>
        <w:lvlText w:val="%1.%2"/>
        <w:lvlJc w:val="left"/>
        <w:pPr>
          <w:ind w:left="567" w:hanging="567"/>
        </w:pPr>
        <w:rPr>
          <w:rFonts w:hint="default"/>
        </w:rPr>
      </w:lvl>
    </w:lvlOverride>
    <w:lvlOverride w:ilvl="2">
      <w:startOverride w:val="1"/>
      <w:lvl w:ilvl="2">
        <w:start w:val="1"/>
        <w:numFmt w:val="lowerRoman"/>
        <w:lvlText w:val="%3)"/>
        <w:lvlJc w:val="left"/>
        <w:pPr>
          <w:ind w:left="0" w:firstLine="0"/>
        </w:pPr>
        <w:rPr>
          <w:rFonts w:hint="default"/>
        </w:rPr>
      </w:lvl>
    </w:lvlOverride>
    <w:lvlOverride w:ilvl="3">
      <w:startOverride w:val="1"/>
      <w:lvl w:ilvl="3">
        <w:start w:val="1"/>
        <w:numFmt w:val="decimal"/>
        <w:lvlText w:val="(%4)"/>
        <w:lvlJc w:val="left"/>
        <w:pPr>
          <w:ind w:left="0" w:firstLine="0"/>
        </w:pPr>
        <w:rPr>
          <w:rFonts w:hint="default"/>
        </w:rPr>
      </w:lvl>
    </w:lvlOverride>
    <w:lvlOverride w:ilvl="4">
      <w:startOverride w:val="1"/>
      <w:lvl w:ilvl="4">
        <w:start w:val="1"/>
        <w:numFmt w:val="lowerLetter"/>
        <w:lvlText w:val="(%5)"/>
        <w:lvlJc w:val="left"/>
        <w:pPr>
          <w:ind w:left="0" w:firstLine="0"/>
        </w:pPr>
        <w:rPr>
          <w:rFonts w:hint="default"/>
        </w:rPr>
      </w:lvl>
    </w:lvlOverride>
    <w:lvlOverride w:ilvl="5">
      <w:startOverride w:val="1"/>
      <w:lvl w:ilvl="5">
        <w:start w:val="1"/>
        <w:numFmt w:val="lowerRoman"/>
        <w:lvlText w:val="(%6)"/>
        <w:lvlJc w:val="left"/>
        <w:pPr>
          <w:ind w:left="0" w:firstLine="0"/>
        </w:pPr>
        <w:rPr>
          <w:rFonts w:hint="default"/>
        </w:rPr>
      </w:lvl>
    </w:lvlOverride>
    <w:lvlOverride w:ilvl="6">
      <w:startOverride w:val="1"/>
      <w:lvl w:ilvl="6">
        <w:start w:val="1"/>
        <w:numFmt w:val="decimal"/>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startOverride w:val="1"/>
      <w:lvl w:ilvl="8">
        <w:start w:val="1"/>
        <w:numFmt w:val="lowerRoman"/>
        <w:lvlText w:val="%9."/>
        <w:lvlJc w:val="left"/>
        <w:pPr>
          <w:ind w:left="0" w:firstLine="0"/>
        </w:pPr>
        <w:rPr>
          <w:rFonts w:hint="default"/>
        </w:rPr>
      </w:lvl>
    </w:lvlOverride>
  </w:num>
  <w:num w:numId="26" w16cid:durableId="1680892542">
    <w:abstractNumId w:val="18"/>
  </w:num>
  <w:num w:numId="27" w16cid:durableId="935746734">
    <w:abstractNumId w:val="5"/>
    <w:lvlOverride w:ilvl="0">
      <w:startOverride w:val="1"/>
      <w:lvl w:ilvl="0">
        <w:start w:val="1"/>
        <w:numFmt w:val="upperRoman"/>
        <w:suff w:val="space"/>
        <w:lvlText w:val="%1."/>
        <w:lvlJc w:val="left"/>
        <w:pPr>
          <w:ind w:left="0" w:firstLine="0"/>
        </w:pPr>
        <w:rPr>
          <w:rFonts w:hint="default"/>
          <w:u w:val="single"/>
        </w:rPr>
      </w:lvl>
    </w:lvlOverride>
    <w:lvlOverride w:ilvl="1">
      <w:startOverride w:val="1"/>
      <w:lvl w:ilvl="1">
        <w:start w:val="1"/>
        <w:numFmt w:val="decimal"/>
        <w:isLgl/>
        <w:lvlText w:val="%1.%2"/>
        <w:lvlJc w:val="left"/>
        <w:pPr>
          <w:ind w:left="567" w:hanging="567"/>
        </w:pPr>
        <w:rPr>
          <w:rFonts w:hint="default"/>
        </w:rPr>
      </w:lvl>
    </w:lvlOverride>
    <w:lvlOverride w:ilvl="2">
      <w:startOverride w:val="1"/>
      <w:lvl w:ilvl="2">
        <w:start w:val="1"/>
        <w:numFmt w:val="lowerRoman"/>
        <w:lvlText w:val="%3)"/>
        <w:lvlJc w:val="left"/>
        <w:pPr>
          <w:ind w:left="0" w:firstLine="0"/>
        </w:pPr>
        <w:rPr>
          <w:rFonts w:hint="default"/>
        </w:rPr>
      </w:lvl>
    </w:lvlOverride>
    <w:lvlOverride w:ilvl="3">
      <w:startOverride w:val="1"/>
      <w:lvl w:ilvl="3">
        <w:start w:val="1"/>
        <w:numFmt w:val="decimal"/>
        <w:lvlText w:val="(%4)"/>
        <w:lvlJc w:val="left"/>
        <w:pPr>
          <w:ind w:left="0" w:firstLine="0"/>
        </w:pPr>
        <w:rPr>
          <w:rFonts w:hint="default"/>
        </w:rPr>
      </w:lvl>
    </w:lvlOverride>
    <w:lvlOverride w:ilvl="4">
      <w:startOverride w:val="1"/>
      <w:lvl w:ilvl="4">
        <w:start w:val="1"/>
        <w:numFmt w:val="lowerLetter"/>
        <w:lvlText w:val="(%5)"/>
        <w:lvlJc w:val="left"/>
        <w:pPr>
          <w:ind w:left="0" w:firstLine="0"/>
        </w:pPr>
        <w:rPr>
          <w:rFonts w:hint="default"/>
        </w:rPr>
      </w:lvl>
    </w:lvlOverride>
    <w:lvlOverride w:ilvl="5">
      <w:startOverride w:val="1"/>
      <w:lvl w:ilvl="5">
        <w:start w:val="1"/>
        <w:numFmt w:val="lowerRoman"/>
        <w:lvlText w:val="(%6)"/>
        <w:lvlJc w:val="left"/>
        <w:pPr>
          <w:ind w:left="0" w:firstLine="0"/>
        </w:pPr>
        <w:rPr>
          <w:rFonts w:hint="default"/>
        </w:rPr>
      </w:lvl>
    </w:lvlOverride>
    <w:lvlOverride w:ilvl="6">
      <w:startOverride w:val="1"/>
      <w:lvl w:ilvl="6">
        <w:start w:val="1"/>
        <w:numFmt w:val="decimal"/>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startOverride w:val="1"/>
      <w:lvl w:ilvl="8">
        <w:start w:val="1"/>
        <w:numFmt w:val="lowerRoman"/>
        <w:lvlText w:val="%9."/>
        <w:lvlJc w:val="left"/>
        <w:pPr>
          <w:ind w:left="0" w:firstLine="0"/>
        </w:pPr>
        <w:rPr>
          <w:rFonts w:hint="default"/>
        </w:rPr>
      </w:lvl>
    </w:lvlOverride>
  </w:num>
  <w:num w:numId="28" w16cid:durableId="445855377">
    <w:abstractNumId w:val="18"/>
    <w:lvlOverride w:ilvl="0">
      <w:startOverride w:val="1"/>
    </w:lvlOverride>
  </w:num>
  <w:num w:numId="29" w16cid:durableId="414785452">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30" w16cid:durableId="754285439">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Letter"/>
        <w:lvlText w:val="%3)"/>
        <w:lvlJc w:val="left"/>
        <w:pPr>
          <w:ind w:left="851" w:hanging="28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31" w16cid:durableId="65543361">
    <w:abstractNumId w:val="5"/>
    <w:lvlOverride w:ilvl="0">
      <w:startOverride w:val="1"/>
      <w:lvl w:ilvl="0">
        <w:start w:val="1"/>
        <w:numFmt w:val="upperRoman"/>
        <w:suff w:val="space"/>
        <w:lvlText w:val="%1."/>
        <w:lvlJc w:val="left"/>
        <w:pPr>
          <w:ind w:left="0" w:firstLine="0"/>
        </w:pPr>
        <w:rPr>
          <w:rFonts w:hint="default"/>
          <w:u w:val="single"/>
        </w:rPr>
      </w:lvl>
    </w:lvlOverride>
    <w:lvlOverride w:ilvl="1">
      <w:startOverride w:val="1"/>
      <w:lvl w:ilvl="1">
        <w:start w:val="1"/>
        <w:numFmt w:val="decimal"/>
        <w:isLgl/>
        <w:lvlText w:val="%1.%2"/>
        <w:lvlJc w:val="left"/>
        <w:pPr>
          <w:ind w:left="567" w:hanging="567"/>
        </w:pPr>
        <w:rPr>
          <w:rFonts w:hint="default"/>
        </w:rPr>
      </w:lvl>
    </w:lvlOverride>
    <w:lvlOverride w:ilvl="2">
      <w:startOverride w:val="1"/>
      <w:lvl w:ilvl="2">
        <w:start w:val="1"/>
        <w:numFmt w:val="lowerRoman"/>
        <w:lvlText w:val="%3)"/>
        <w:lvlJc w:val="left"/>
        <w:pPr>
          <w:ind w:left="0" w:firstLine="0"/>
        </w:pPr>
        <w:rPr>
          <w:rFonts w:hint="default"/>
        </w:rPr>
      </w:lvl>
    </w:lvlOverride>
    <w:lvlOverride w:ilvl="3">
      <w:startOverride w:val="1"/>
      <w:lvl w:ilvl="3">
        <w:start w:val="1"/>
        <w:numFmt w:val="decimal"/>
        <w:lvlText w:val="(%4)"/>
        <w:lvlJc w:val="left"/>
        <w:pPr>
          <w:ind w:left="0" w:firstLine="0"/>
        </w:pPr>
        <w:rPr>
          <w:rFonts w:hint="default"/>
        </w:rPr>
      </w:lvl>
    </w:lvlOverride>
    <w:lvlOverride w:ilvl="4">
      <w:startOverride w:val="1"/>
      <w:lvl w:ilvl="4">
        <w:start w:val="1"/>
        <w:numFmt w:val="lowerLetter"/>
        <w:lvlText w:val="(%5)"/>
        <w:lvlJc w:val="left"/>
        <w:pPr>
          <w:ind w:left="0" w:firstLine="0"/>
        </w:pPr>
        <w:rPr>
          <w:rFonts w:hint="default"/>
        </w:rPr>
      </w:lvl>
    </w:lvlOverride>
    <w:lvlOverride w:ilvl="5">
      <w:startOverride w:val="1"/>
      <w:lvl w:ilvl="5">
        <w:start w:val="1"/>
        <w:numFmt w:val="lowerRoman"/>
        <w:lvlText w:val="(%6)"/>
        <w:lvlJc w:val="left"/>
        <w:pPr>
          <w:ind w:left="0" w:firstLine="0"/>
        </w:pPr>
        <w:rPr>
          <w:rFonts w:hint="default"/>
        </w:rPr>
      </w:lvl>
    </w:lvlOverride>
    <w:lvlOverride w:ilvl="6">
      <w:startOverride w:val="1"/>
      <w:lvl w:ilvl="6">
        <w:start w:val="1"/>
        <w:numFmt w:val="decimal"/>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startOverride w:val="1"/>
      <w:lvl w:ilvl="8">
        <w:start w:val="1"/>
        <w:numFmt w:val="lowerRoman"/>
        <w:lvlText w:val="%9."/>
        <w:lvlJc w:val="left"/>
        <w:pPr>
          <w:ind w:left="0" w:firstLine="0"/>
        </w:pPr>
        <w:rPr>
          <w:rFonts w:hint="default"/>
        </w:rPr>
      </w:lvl>
    </w:lvlOverride>
  </w:num>
  <w:num w:numId="32" w16cid:durableId="1981306186">
    <w:abstractNumId w:val="3"/>
  </w:num>
  <w:num w:numId="33" w16cid:durableId="1911191176">
    <w:abstractNumId w:val="19"/>
  </w:num>
  <w:num w:numId="34" w16cid:durableId="819687625">
    <w:abstractNumId w:val="20"/>
  </w:num>
  <w:num w:numId="35" w16cid:durableId="172693872">
    <w:abstractNumId w:val="19"/>
  </w:num>
  <w:num w:numId="36" w16cid:durableId="688873305">
    <w:abstractNumId w:val="0"/>
  </w:num>
  <w:num w:numId="37" w16cid:durableId="303705510">
    <w:abstractNumId w:val="19"/>
  </w:num>
  <w:num w:numId="38" w16cid:durableId="598218319">
    <w:abstractNumId w:val="19"/>
  </w:num>
  <w:num w:numId="39" w16cid:durableId="239951329">
    <w:abstractNumId w:val="14"/>
  </w:num>
  <w:num w:numId="40" w16cid:durableId="875123376">
    <w:abstractNumId w:val="5"/>
    <w:lvlOverride w:ilvl="0">
      <w:lvl w:ilvl="0">
        <w:start w:val="1"/>
        <w:numFmt w:val="decimal"/>
        <w:suff w:val="space"/>
        <w:lvlText w:val="Článek %1."/>
        <w:lvlJc w:val="left"/>
        <w:pPr>
          <w:ind w:left="0" w:firstLine="0"/>
        </w:pPr>
        <w:rPr>
          <w:rFonts w:hint="default"/>
          <w:u w:val="single"/>
        </w:rPr>
      </w:lvl>
    </w:lvlOverride>
    <w:lvlOverride w:ilvl="1">
      <w:lvl w:ilvl="1">
        <w:start w:val="1"/>
        <w:numFmt w:val="decima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41" w16cid:durableId="1297100467">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42" w16cid:durableId="489367690">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43" w16cid:durableId="695345757">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44" w16cid:durableId="796995311">
    <w:abstractNumId w:val="5"/>
    <w:lvlOverride w:ilvl="0">
      <w:startOverride w:val="1"/>
      <w:lvl w:ilvl="0">
        <w:start w:val="1"/>
        <w:numFmt w:val="upperRoman"/>
        <w:suff w:val="space"/>
        <w:lvlText w:val="%1."/>
        <w:lvlJc w:val="left"/>
        <w:pPr>
          <w:ind w:left="0" w:firstLine="0"/>
        </w:pPr>
        <w:rPr>
          <w:rFonts w:hint="default"/>
          <w:u w:val="single"/>
        </w:rPr>
      </w:lvl>
    </w:lvlOverride>
    <w:lvlOverride w:ilvl="1">
      <w:startOverride w:val="1"/>
      <w:lvl w:ilvl="1">
        <w:start w:val="1"/>
        <w:numFmt w:val="decimal"/>
        <w:isLgl/>
        <w:lvlText w:val="%1.%2"/>
        <w:lvlJc w:val="left"/>
        <w:pPr>
          <w:ind w:left="567" w:hanging="567"/>
        </w:pPr>
        <w:rPr>
          <w:rFonts w:hint="default"/>
        </w:rPr>
      </w:lvl>
    </w:lvlOverride>
    <w:lvlOverride w:ilvl="2">
      <w:startOverride w:val="1"/>
      <w:lvl w:ilvl="2">
        <w:start w:val="1"/>
        <w:numFmt w:val="lowerRoman"/>
        <w:lvlText w:val="%3)"/>
        <w:lvlJc w:val="left"/>
        <w:pPr>
          <w:ind w:left="0" w:firstLine="0"/>
        </w:pPr>
        <w:rPr>
          <w:rFonts w:hint="default"/>
        </w:rPr>
      </w:lvl>
    </w:lvlOverride>
    <w:lvlOverride w:ilvl="3">
      <w:startOverride w:val="1"/>
      <w:lvl w:ilvl="3">
        <w:start w:val="1"/>
        <w:numFmt w:val="decimal"/>
        <w:lvlText w:val="(%4)"/>
        <w:lvlJc w:val="left"/>
        <w:pPr>
          <w:ind w:left="0" w:firstLine="0"/>
        </w:pPr>
        <w:rPr>
          <w:rFonts w:hint="default"/>
        </w:rPr>
      </w:lvl>
    </w:lvlOverride>
    <w:lvlOverride w:ilvl="4">
      <w:startOverride w:val="1"/>
      <w:lvl w:ilvl="4">
        <w:start w:val="1"/>
        <w:numFmt w:val="lowerLetter"/>
        <w:lvlText w:val="(%5)"/>
        <w:lvlJc w:val="left"/>
        <w:pPr>
          <w:ind w:left="0" w:firstLine="0"/>
        </w:pPr>
        <w:rPr>
          <w:rFonts w:hint="default"/>
        </w:rPr>
      </w:lvl>
    </w:lvlOverride>
    <w:lvlOverride w:ilvl="5">
      <w:startOverride w:val="1"/>
      <w:lvl w:ilvl="5">
        <w:start w:val="1"/>
        <w:numFmt w:val="lowerRoman"/>
        <w:lvlText w:val="(%6)"/>
        <w:lvlJc w:val="left"/>
        <w:pPr>
          <w:ind w:left="0" w:firstLine="0"/>
        </w:pPr>
        <w:rPr>
          <w:rFonts w:hint="default"/>
        </w:rPr>
      </w:lvl>
    </w:lvlOverride>
    <w:lvlOverride w:ilvl="6">
      <w:startOverride w:val="1"/>
      <w:lvl w:ilvl="6">
        <w:start w:val="1"/>
        <w:numFmt w:val="decimal"/>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startOverride w:val="1"/>
      <w:lvl w:ilvl="8">
        <w:start w:val="1"/>
        <w:numFmt w:val="lowerRoman"/>
        <w:lvlText w:val="%9."/>
        <w:lvlJc w:val="left"/>
        <w:pPr>
          <w:ind w:left="0" w:firstLine="0"/>
        </w:pPr>
        <w:rPr>
          <w:rFonts w:hint="default"/>
        </w:rPr>
      </w:lvl>
    </w:lvlOverride>
  </w:num>
  <w:num w:numId="45" w16cid:durableId="1760832535">
    <w:abstractNumId w:val="5"/>
    <w:lvlOverride w:ilvl="0">
      <w:startOverride w:val="1"/>
      <w:lvl w:ilvl="0">
        <w:start w:val="1"/>
        <w:numFmt w:val="upperRoman"/>
        <w:suff w:val="space"/>
        <w:lvlText w:val="%1."/>
        <w:lvlJc w:val="left"/>
        <w:pPr>
          <w:ind w:left="0" w:firstLine="0"/>
        </w:pPr>
        <w:rPr>
          <w:rFonts w:hint="default"/>
          <w:u w:val="single"/>
        </w:rPr>
      </w:lvl>
    </w:lvlOverride>
    <w:lvlOverride w:ilvl="1">
      <w:startOverride w:val="1"/>
      <w:lvl w:ilvl="1">
        <w:start w:val="1"/>
        <w:numFmt w:val="decimal"/>
        <w:isLgl/>
        <w:lvlText w:val="%1.%2"/>
        <w:lvlJc w:val="left"/>
        <w:pPr>
          <w:ind w:left="567" w:hanging="567"/>
        </w:pPr>
        <w:rPr>
          <w:rFonts w:hint="default"/>
        </w:rPr>
      </w:lvl>
    </w:lvlOverride>
    <w:lvlOverride w:ilvl="2">
      <w:startOverride w:val="1"/>
      <w:lvl w:ilvl="2">
        <w:start w:val="1"/>
        <w:numFmt w:val="lowerRoman"/>
        <w:lvlText w:val="%3)"/>
        <w:lvlJc w:val="left"/>
        <w:pPr>
          <w:ind w:left="0" w:firstLine="0"/>
        </w:pPr>
        <w:rPr>
          <w:rFonts w:hint="default"/>
        </w:rPr>
      </w:lvl>
    </w:lvlOverride>
    <w:lvlOverride w:ilvl="3">
      <w:startOverride w:val="1"/>
      <w:lvl w:ilvl="3">
        <w:start w:val="1"/>
        <w:numFmt w:val="decimal"/>
        <w:lvlText w:val="(%4)"/>
        <w:lvlJc w:val="left"/>
        <w:pPr>
          <w:ind w:left="0" w:firstLine="0"/>
        </w:pPr>
        <w:rPr>
          <w:rFonts w:hint="default"/>
        </w:rPr>
      </w:lvl>
    </w:lvlOverride>
    <w:lvlOverride w:ilvl="4">
      <w:startOverride w:val="1"/>
      <w:lvl w:ilvl="4">
        <w:start w:val="1"/>
        <w:numFmt w:val="lowerLetter"/>
        <w:lvlText w:val="(%5)"/>
        <w:lvlJc w:val="left"/>
        <w:pPr>
          <w:ind w:left="0" w:firstLine="0"/>
        </w:pPr>
        <w:rPr>
          <w:rFonts w:hint="default"/>
        </w:rPr>
      </w:lvl>
    </w:lvlOverride>
    <w:lvlOverride w:ilvl="5">
      <w:startOverride w:val="1"/>
      <w:lvl w:ilvl="5">
        <w:start w:val="1"/>
        <w:numFmt w:val="lowerRoman"/>
        <w:lvlText w:val="(%6)"/>
        <w:lvlJc w:val="left"/>
        <w:pPr>
          <w:ind w:left="0" w:firstLine="0"/>
        </w:pPr>
        <w:rPr>
          <w:rFonts w:hint="default"/>
        </w:rPr>
      </w:lvl>
    </w:lvlOverride>
    <w:lvlOverride w:ilvl="6">
      <w:startOverride w:val="1"/>
      <w:lvl w:ilvl="6">
        <w:start w:val="1"/>
        <w:numFmt w:val="decimal"/>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startOverride w:val="1"/>
      <w:lvl w:ilvl="8">
        <w:start w:val="1"/>
        <w:numFmt w:val="lowerRoman"/>
        <w:lvlText w:val="%9."/>
        <w:lvlJc w:val="left"/>
        <w:pPr>
          <w:ind w:left="0" w:firstLine="0"/>
        </w:pPr>
        <w:rPr>
          <w:rFonts w:hint="default"/>
        </w:rPr>
      </w:lvl>
    </w:lvlOverride>
  </w:num>
  <w:num w:numId="46" w16cid:durableId="1706979861">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47" w16cid:durableId="1447888468">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Letter"/>
        <w:lvlText w:val="%3)"/>
        <w:lvlJc w:val="left"/>
        <w:pPr>
          <w:ind w:left="851" w:hanging="28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48" w16cid:durableId="2099212132">
    <w:abstractNumId w:val="5"/>
    <w:lvlOverride w:ilvl="0">
      <w:startOverride w:val="1"/>
      <w:lvl w:ilvl="0">
        <w:start w:val="1"/>
        <w:numFmt w:val="upperRoman"/>
        <w:suff w:val="space"/>
        <w:lvlText w:val="%1."/>
        <w:lvlJc w:val="left"/>
        <w:pPr>
          <w:ind w:left="0" w:firstLine="0"/>
        </w:pPr>
        <w:rPr>
          <w:rFonts w:hint="default"/>
          <w:u w:val="single"/>
        </w:rPr>
      </w:lvl>
    </w:lvlOverride>
    <w:lvlOverride w:ilvl="1">
      <w:startOverride w:val="1"/>
      <w:lvl w:ilvl="1">
        <w:start w:val="1"/>
        <w:numFmt w:val="decimal"/>
        <w:isLgl/>
        <w:lvlText w:val="%1.%2"/>
        <w:lvlJc w:val="left"/>
        <w:pPr>
          <w:ind w:left="567" w:hanging="567"/>
        </w:pPr>
        <w:rPr>
          <w:rFonts w:hint="default"/>
        </w:rPr>
      </w:lvl>
    </w:lvlOverride>
    <w:lvlOverride w:ilvl="2">
      <w:startOverride w:val="1"/>
      <w:lvl w:ilvl="2">
        <w:start w:val="1"/>
        <w:numFmt w:val="lowerRoman"/>
        <w:lvlText w:val="%3)"/>
        <w:lvlJc w:val="left"/>
        <w:pPr>
          <w:ind w:left="0" w:firstLine="0"/>
        </w:pPr>
        <w:rPr>
          <w:rFonts w:hint="default"/>
        </w:rPr>
      </w:lvl>
    </w:lvlOverride>
    <w:lvlOverride w:ilvl="3">
      <w:startOverride w:val="1"/>
      <w:lvl w:ilvl="3">
        <w:start w:val="1"/>
        <w:numFmt w:val="decimal"/>
        <w:lvlText w:val="(%4)"/>
        <w:lvlJc w:val="left"/>
        <w:pPr>
          <w:ind w:left="0" w:firstLine="0"/>
        </w:pPr>
        <w:rPr>
          <w:rFonts w:hint="default"/>
        </w:rPr>
      </w:lvl>
    </w:lvlOverride>
    <w:lvlOverride w:ilvl="4">
      <w:startOverride w:val="1"/>
      <w:lvl w:ilvl="4">
        <w:start w:val="1"/>
        <w:numFmt w:val="lowerLetter"/>
        <w:lvlText w:val="(%5)"/>
        <w:lvlJc w:val="left"/>
        <w:pPr>
          <w:ind w:left="0" w:firstLine="0"/>
        </w:pPr>
        <w:rPr>
          <w:rFonts w:hint="default"/>
        </w:rPr>
      </w:lvl>
    </w:lvlOverride>
    <w:lvlOverride w:ilvl="5">
      <w:startOverride w:val="1"/>
      <w:lvl w:ilvl="5">
        <w:start w:val="1"/>
        <w:numFmt w:val="lowerRoman"/>
        <w:lvlText w:val="(%6)"/>
        <w:lvlJc w:val="left"/>
        <w:pPr>
          <w:ind w:left="0" w:firstLine="0"/>
        </w:pPr>
        <w:rPr>
          <w:rFonts w:hint="default"/>
        </w:rPr>
      </w:lvl>
    </w:lvlOverride>
    <w:lvlOverride w:ilvl="6">
      <w:startOverride w:val="1"/>
      <w:lvl w:ilvl="6">
        <w:start w:val="1"/>
        <w:numFmt w:val="decimal"/>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startOverride w:val="1"/>
      <w:lvl w:ilvl="8">
        <w:start w:val="1"/>
        <w:numFmt w:val="lowerRoman"/>
        <w:lvlText w:val="%9."/>
        <w:lvlJc w:val="left"/>
        <w:pPr>
          <w:ind w:left="0" w:firstLine="0"/>
        </w:pPr>
        <w:rPr>
          <w:rFonts w:hint="default"/>
        </w:rPr>
      </w:lvl>
    </w:lvlOverride>
  </w:num>
  <w:num w:numId="49" w16cid:durableId="23605520">
    <w:abstractNumId w:val="16"/>
  </w:num>
  <w:num w:numId="50" w16cid:durableId="3077129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activeWritingStyle w:appName="MSWord" w:lang="cs-CZ" w:vendorID="7" w:dllVersion="514"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D8B"/>
    <w:rsid w:val="000049D6"/>
    <w:rsid w:val="00006CB2"/>
    <w:rsid w:val="000073FA"/>
    <w:rsid w:val="00013206"/>
    <w:rsid w:val="00015C38"/>
    <w:rsid w:val="00020640"/>
    <w:rsid w:val="000210FC"/>
    <w:rsid w:val="00023D26"/>
    <w:rsid w:val="00025178"/>
    <w:rsid w:val="00031880"/>
    <w:rsid w:val="000334C5"/>
    <w:rsid w:val="0003553B"/>
    <w:rsid w:val="00041C88"/>
    <w:rsid w:val="000454A2"/>
    <w:rsid w:val="000469B1"/>
    <w:rsid w:val="00046B51"/>
    <w:rsid w:val="0005040B"/>
    <w:rsid w:val="00050F6C"/>
    <w:rsid w:val="0006163A"/>
    <w:rsid w:val="00061BA4"/>
    <w:rsid w:val="00061DC9"/>
    <w:rsid w:val="000622E9"/>
    <w:rsid w:val="00064BEE"/>
    <w:rsid w:val="00070D55"/>
    <w:rsid w:val="00073584"/>
    <w:rsid w:val="00075C9C"/>
    <w:rsid w:val="000761F6"/>
    <w:rsid w:val="0008151E"/>
    <w:rsid w:val="00082077"/>
    <w:rsid w:val="00084D6F"/>
    <w:rsid w:val="0009254D"/>
    <w:rsid w:val="000951F4"/>
    <w:rsid w:val="0009733E"/>
    <w:rsid w:val="000A0592"/>
    <w:rsid w:val="000A1BE9"/>
    <w:rsid w:val="000A1DC6"/>
    <w:rsid w:val="000A3CCF"/>
    <w:rsid w:val="000A4F6A"/>
    <w:rsid w:val="000A6260"/>
    <w:rsid w:val="000B0B76"/>
    <w:rsid w:val="000B4F74"/>
    <w:rsid w:val="000B5E13"/>
    <w:rsid w:val="000B61C7"/>
    <w:rsid w:val="000B6E29"/>
    <w:rsid w:val="000C0ADC"/>
    <w:rsid w:val="000C6203"/>
    <w:rsid w:val="000D030C"/>
    <w:rsid w:val="000D25F6"/>
    <w:rsid w:val="000D2AB3"/>
    <w:rsid w:val="000D3116"/>
    <w:rsid w:val="000E27BC"/>
    <w:rsid w:val="000E3411"/>
    <w:rsid w:val="000E3631"/>
    <w:rsid w:val="000E4389"/>
    <w:rsid w:val="000E4590"/>
    <w:rsid w:val="000E48CE"/>
    <w:rsid w:val="000E67AB"/>
    <w:rsid w:val="000E68CF"/>
    <w:rsid w:val="000F5C47"/>
    <w:rsid w:val="000F618B"/>
    <w:rsid w:val="000F66D3"/>
    <w:rsid w:val="000F73A9"/>
    <w:rsid w:val="0010015E"/>
    <w:rsid w:val="00125475"/>
    <w:rsid w:val="001259B7"/>
    <w:rsid w:val="001332D7"/>
    <w:rsid w:val="00140F9E"/>
    <w:rsid w:val="001427D0"/>
    <w:rsid w:val="00144993"/>
    <w:rsid w:val="001465C1"/>
    <w:rsid w:val="0014720E"/>
    <w:rsid w:val="00150E74"/>
    <w:rsid w:val="00155706"/>
    <w:rsid w:val="00156A65"/>
    <w:rsid w:val="00157C37"/>
    <w:rsid w:val="00172FB0"/>
    <w:rsid w:val="00174298"/>
    <w:rsid w:val="00180400"/>
    <w:rsid w:val="001804D9"/>
    <w:rsid w:val="00183DB8"/>
    <w:rsid w:val="00185CD0"/>
    <w:rsid w:val="001A29FD"/>
    <w:rsid w:val="001A3A62"/>
    <w:rsid w:val="001B077E"/>
    <w:rsid w:val="001B346C"/>
    <w:rsid w:val="001B356B"/>
    <w:rsid w:val="001B37A6"/>
    <w:rsid w:val="001B78C1"/>
    <w:rsid w:val="001C15C6"/>
    <w:rsid w:val="001C40E2"/>
    <w:rsid w:val="001C420F"/>
    <w:rsid w:val="001C56BA"/>
    <w:rsid w:val="001D1B8A"/>
    <w:rsid w:val="001D3AB4"/>
    <w:rsid w:val="001D464D"/>
    <w:rsid w:val="001D6C7C"/>
    <w:rsid w:val="001E22EA"/>
    <w:rsid w:val="001E687E"/>
    <w:rsid w:val="001E7FF3"/>
    <w:rsid w:val="001F289D"/>
    <w:rsid w:val="001F2E58"/>
    <w:rsid w:val="001F2F7C"/>
    <w:rsid w:val="001F6E61"/>
    <w:rsid w:val="00202E1C"/>
    <w:rsid w:val="00211C7F"/>
    <w:rsid w:val="00221433"/>
    <w:rsid w:val="002217C2"/>
    <w:rsid w:val="002273BD"/>
    <w:rsid w:val="00227B7D"/>
    <w:rsid w:val="002319E6"/>
    <w:rsid w:val="00232D9E"/>
    <w:rsid w:val="002349BF"/>
    <w:rsid w:val="00236110"/>
    <w:rsid w:val="002405D9"/>
    <w:rsid w:val="00245AA2"/>
    <w:rsid w:val="00247A58"/>
    <w:rsid w:val="00252057"/>
    <w:rsid w:val="00252528"/>
    <w:rsid w:val="00256D68"/>
    <w:rsid w:val="002645CD"/>
    <w:rsid w:val="00266398"/>
    <w:rsid w:val="00267566"/>
    <w:rsid w:val="00270296"/>
    <w:rsid w:val="0027228D"/>
    <w:rsid w:val="00272D88"/>
    <w:rsid w:val="0027496A"/>
    <w:rsid w:val="00274BA7"/>
    <w:rsid w:val="00282B89"/>
    <w:rsid w:val="00283715"/>
    <w:rsid w:val="002843EA"/>
    <w:rsid w:val="00285ACD"/>
    <w:rsid w:val="00293B87"/>
    <w:rsid w:val="00296163"/>
    <w:rsid w:val="002968E1"/>
    <w:rsid w:val="0029723F"/>
    <w:rsid w:val="002A367F"/>
    <w:rsid w:val="002A6032"/>
    <w:rsid w:val="002B28D1"/>
    <w:rsid w:val="002B4CC2"/>
    <w:rsid w:val="002C7B4D"/>
    <w:rsid w:val="002D05F2"/>
    <w:rsid w:val="002D59CF"/>
    <w:rsid w:val="002D6763"/>
    <w:rsid w:val="002E03AF"/>
    <w:rsid w:val="002E554D"/>
    <w:rsid w:val="002F1030"/>
    <w:rsid w:val="002F7BB0"/>
    <w:rsid w:val="003002EC"/>
    <w:rsid w:val="00301C33"/>
    <w:rsid w:val="00302B1E"/>
    <w:rsid w:val="0031001B"/>
    <w:rsid w:val="003139B4"/>
    <w:rsid w:val="00314854"/>
    <w:rsid w:val="00315C9A"/>
    <w:rsid w:val="003167B6"/>
    <w:rsid w:val="0032289B"/>
    <w:rsid w:val="003243DC"/>
    <w:rsid w:val="00327C57"/>
    <w:rsid w:val="0033000C"/>
    <w:rsid w:val="003309CE"/>
    <w:rsid w:val="003313D7"/>
    <w:rsid w:val="00333429"/>
    <w:rsid w:val="00334368"/>
    <w:rsid w:val="00342328"/>
    <w:rsid w:val="0034237F"/>
    <w:rsid w:val="003424D7"/>
    <w:rsid w:val="00342A11"/>
    <w:rsid w:val="00343DA6"/>
    <w:rsid w:val="00345850"/>
    <w:rsid w:val="003472A1"/>
    <w:rsid w:val="00351FC7"/>
    <w:rsid w:val="003534AA"/>
    <w:rsid w:val="0036006A"/>
    <w:rsid w:val="003711D8"/>
    <w:rsid w:val="00372036"/>
    <w:rsid w:val="0037331E"/>
    <w:rsid w:val="00374764"/>
    <w:rsid w:val="003758D8"/>
    <w:rsid w:val="00383C7C"/>
    <w:rsid w:val="00387C72"/>
    <w:rsid w:val="00391770"/>
    <w:rsid w:val="0039218A"/>
    <w:rsid w:val="00394EF0"/>
    <w:rsid w:val="00396185"/>
    <w:rsid w:val="00396484"/>
    <w:rsid w:val="00397293"/>
    <w:rsid w:val="00397638"/>
    <w:rsid w:val="003A10E7"/>
    <w:rsid w:val="003A164A"/>
    <w:rsid w:val="003A1EBE"/>
    <w:rsid w:val="003A3CB4"/>
    <w:rsid w:val="003A665D"/>
    <w:rsid w:val="003A71A8"/>
    <w:rsid w:val="003B007E"/>
    <w:rsid w:val="003B1A5C"/>
    <w:rsid w:val="003B49C9"/>
    <w:rsid w:val="003B7D7E"/>
    <w:rsid w:val="003C2558"/>
    <w:rsid w:val="003D03CC"/>
    <w:rsid w:val="003D418D"/>
    <w:rsid w:val="003E256E"/>
    <w:rsid w:val="003E7AD2"/>
    <w:rsid w:val="003F615F"/>
    <w:rsid w:val="003F69BD"/>
    <w:rsid w:val="004003FF"/>
    <w:rsid w:val="00402304"/>
    <w:rsid w:val="0040516C"/>
    <w:rsid w:val="004054A0"/>
    <w:rsid w:val="0041372E"/>
    <w:rsid w:val="00413963"/>
    <w:rsid w:val="00431A00"/>
    <w:rsid w:val="00431FE6"/>
    <w:rsid w:val="004357DF"/>
    <w:rsid w:val="00441730"/>
    <w:rsid w:val="00441AD3"/>
    <w:rsid w:val="00442C1E"/>
    <w:rsid w:val="00453C00"/>
    <w:rsid w:val="00456710"/>
    <w:rsid w:val="004571AE"/>
    <w:rsid w:val="00466472"/>
    <w:rsid w:val="00466816"/>
    <w:rsid w:val="00466953"/>
    <w:rsid w:val="00466F17"/>
    <w:rsid w:val="00467E25"/>
    <w:rsid w:val="0047435B"/>
    <w:rsid w:val="00475F61"/>
    <w:rsid w:val="00484600"/>
    <w:rsid w:val="00485BF9"/>
    <w:rsid w:val="00492607"/>
    <w:rsid w:val="00492EDF"/>
    <w:rsid w:val="00497577"/>
    <w:rsid w:val="004A2A45"/>
    <w:rsid w:val="004A7F52"/>
    <w:rsid w:val="004B127B"/>
    <w:rsid w:val="004D2A7B"/>
    <w:rsid w:val="004D35B3"/>
    <w:rsid w:val="004D5F1A"/>
    <w:rsid w:val="004E07D1"/>
    <w:rsid w:val="004E3F4C"/>
    <w:rsid w:val="004F33DC"/>
    <w:rsid w:val="00500733"/>
    <w:rsid w:val="00505D24"/>
    <w:rsid w:val="0050614A"/>
    <w:rsid w:val="00517D99"/>
    <w:rsid w:val="00526960"/>
    <w:rsid w:val="0053021B"/>
    <w:rsid w:val="00531660"/>
    <w:rsid w:val="00531716"/>
    <w:rsid w:val="00537578"/>
    <w:rsid w:val="0054168C"/>
    <w:rsid w:val="00546DC1"/>
    <w:rsid w:val="00555560"/>
    <w:rsid w:val="00557724"/>
    <w:rsid w:val="00561036"/>
    <w:rsid w:val="00562D34"/>
    <w:rsid w:val="0057748E"/>
    <w:rsid w:val="0058128C"/>
    <w:rsid w:val="00581A29"/>
    <w:rsid w:val="0058478B"/>
    <w:rsid w:val="00585855"/>
    <w:rsid w:val="005868ED"/>
    <w:rsid w:val="00586CE5"/>
    <w:rsid w:val="00587890"/>
    <w:rsid w:val="005A0836"/>
    <w:rsid w:val="005A09E9"/>
    <w:rsid w:val="005A54B2"/>
    <w:rsid w:val="005B5E8C"/>
    <w:rsid w:val="005C03B2"/>
    <w:rsid w:val="005C127D"/>
    <w:rsid w:val="005C712B"/>
    <w:rsid w:val="005C7389"/>
    <w:rsid w:val="005C7A25"/>
    <w:rsid w:val="005D32C2"/>
    <w:rsid w:val="005E2E6E"/>
    <w:rsid w:val="005F190E"/>
    <w:rsid w:val="00600937"/>
    <w:rsid w:val="006069AB"/>
    <w:rsid w:val="006233DB"/>
    <w:rsid w:val="006269CC"/>
    <w:rsid w:val="00632297"/>
    <w:rsid w:val="006329AB"/>
    <w:rsid w:val="00632FE8"/>
    <w:rsid w:val="00633149"/>
    <w:rsid w:val="00633FEB"/>
    <w:rsid w:val="00636A6C"/>
    <w:rsid w:val="00637A77"/>
    <w:rsid w:val="006423DF"/>
    <w:rsid w:val="00642D81"/>
    <w:rsid w:val="00650287"/>
    <w:rsid w:val="00653C64"/>
    <w:rsid w:val="00654D33"/>
    <w:rsid w:val="00655B2B"/>
    <w:rsid w:val="006578F8"/>
    <w:rsid w:val="006639DB"/>
    <w:rsid w:val="00663DE7"/>
    <w:rsid w:val="00673F05"/>
    <w:rsid w:val="00676FAD"/>
    <w:rsid w:val="00680617"/>
    <w:rsid w:val="00681370"/>
    <w:rsid w:val="006832D0"/>
    <w:rsid w:val="0068719D"/>
    <w:rsid w:val="00687A28"/>
    <w:rsid w:val="00692FC5"/>
    <w:rsid w:val="00695EA0"/>
    <w:rsid w:val="006A2160"/>
    <w:rsid w:val="006A3209"/>
    <w:rsid w:val="006B463B"/>
    <w:rsid w:val="006B5823"/>
    <w:rsid w:val="006C0536"/>
    <w:rsid w:val="006C2358"/>
    <w:rsid w:val="006C3AA1"/>
    <w:rsid w:val="006C42E7"/>
    <w:rsid w:val="006C7E24"/>
    <w:rsid w:val="006D5E13"/>
    <w:rsid w:val="006D662B"/>
    <w:rsid w:val="006E1E85"/>
    <w:rsid w:val="006E27C5"/>
    <w:rsid w:val="006E64DD"/>
    <w:rsid w:val="006F40F5"/>
    <w:rsid w:val="006F4193"/>
    <w:rsid w:val="006F7F74"/>
    <w:rsid w:val="00700C7C"/>
    <w:rsid w:val="0070252A"/>
    <w:rsid w:val="00706855"/>
    <w:rsid w:val="00706D98"/>
    <w:rsid w:val="007106C8"/>
    <w:rsid w:val="00711784"/>
    <w:rsid w:val="00724B65"/>
    <w:rsid w:val="00732404"/>
    <w:rsid w:val="00733020"/>
    <w:rsid w:val="007345B5"/>
    <w:rsid w:val="00734FFC"/>
    <w:rsid w:val="007449A0"/>
    <w:rsid w:val="007452E0"/>
    <w:rsid w:val="00747292"/>
    <w:rsid w:val="0075514D"/>
    <w:rsid w:val="0076617C"/>
    <w:rsid w:val="00766EE0"/>
    <w:rsid w:val="00772146"/>
    <w:rsid w:val="0077301B"/>
    <w:rsid w:val="00773266"/>
    <w:rsid w:val="00776857"/>
    <w:rsid w:val="00781FAF"/>
    <w:rsid w:val="007844D5"/>
    <w:rsid w:val="0078512F"/>
    <w:rsid w:val="00786697"/>
    <w:rsid w:val="00791A2B"/>
    <w:rsid w:val="00793420"/>
    <w:rsid w:val="00797068"/>
    <w:rsid w:val="007A0A15"/>
    <w:rsid w:val="007A217C"/>
    <w:rsid w:val="007A4FE2"/>
    <w:rsid w:val="007A70EA"/>
    <w:rsid w:val="007A7F32"/>
    <w:rsid w:val="007B23BC"/>
    <w:rsid w:val="007B419A"/>
    <w:rsid w:val="007B42A6"/>
    <w:rsid w:val="007B44A2"/>
    <w:rsid w:val="007B734E"/>
    <w:rsid w:val="007D715A"/>
    <w:rsid w:val="007D728F"/>
    <w:rsid w:val="007D7B9C"/>
    <w:rsid w:val="007E0F71"/>
    <w:rsid w:val="007E11BD"/>
    <w:rsid w:val="007E4126"/>
    <w:rsid w:val="007E58DB"/>
    <w:rsid w:val="007F1251"/>
    <w:rsid w:val="007F2E0A"/>
    <w:rsid w:val="007F4305"/>
    <w:rsid w:val="007F5A3C"/>
    <w:rsid w:val="00800361"/>
    <w:rsid w:val="008009E4"/>
    <w:rsid w:val="00805297"/>
    <w:rsid w:val="00805404"/>
    <w:rsid w:val="00810D8B"/>
    <w:rsid w:val="00812F17"/>
    <w:rsid w:val="00813D71"/>
    <w:rsid w:val="00814DCC"/>
    <w:rsid w:val="00816181"/>
    <w:rsid w:val="00826020"/>
    <w:rsid w:val="0083038C"/>
    <w:rsid w:val="00830A3F"/>
    <w:rsid w:val="00833500"/>
    <w:rsid w:val="00834ED1"/>
    <w:rsid w:val="008358CB"/>
    <w:rsid w:val="0084009B"/>
    <w:rsid w:val="00845862"/>
    <w:rsid w:val="0084723D"/>
    <w:rsid w:val="008569D7"/>
    <w:rsid w:val="00861158"/>
    <w:rsid w:val="00861444"/>
    <w:rsid w:val="008634F2"/>
    <w:rsid w:val="00867D0F"/>
    <w:rsid w:val="008748A7"/>
    <w:rsid w:val="00875215"/>
    <w:rsid w:val="00876A00"/>
    <w:rsid w:val="008779C3"/>
    <w:rsid w:val="00877D59"/>
    <w:rsid w:val="0088396C"/>
    <w:rsid w:val="00894534"/>
    <w:rsid w:val="008A292D"/>
    <w:rsid w:val="008A300E"/>
    <w:rsid w:val="008A3567"/>
    <w:rsid w:val="008A5936"/>
    <w:rsid w:val="008A5BC4"/>
    <w:rsid w:val="008A7C29"/>
    <w:rsid w:val="008B3D2A"/>
    <w:rsid w:val="008B635F"/>
    <w:rsid w:val="008C3A32"/>
    <w:rsid w:val="008C4948"/>
    <w:rsid w:val="008C6F42"/>
    <w:rsid w:val="008D4318"/>
    <w:rsid w:val="008D63DC"/>
    <w:rsid w:val="008E1FC4"/>
    <w:rsid w:val="008E2B54"/>
    <w:rsid w:val="008E3BF0"/>
    <w:rsid w:val="008E5A26"/>
    <w:rsid w:val="008F71A2"/>
    <w:rsid w:val="00907986"/>
    <w:rsid w:val="00907BFE"/>
    <w:rsid w:val="0091300F"/>
    <w:rsid w:val="009144E6"/>
    <w:rsid w:val="00917E84"/>
    <w:rsid w:val="00920CF8"/>
    <w:rsid w:val="009232EF"/>
    <w:rsid w:val="00927390"/>
    <w:rsid w:val="00930C55"/>
    <w:rsid w:val="00934526"/>
    <w:rsid w:val="00935040"/>
    <w:rsid w:val="00944764"/>
    <w:rsid w:val="009462B8"/>
    <w:rsid w:val="0095255B"/>
    <w:rsid w:val="00953A43"/>
    <w:rsid w:val="00957018"/>
    <w:rsid w:val="00960696"/>
    <w:rsid w:val="00966386"/>
    <w:rsid w:val="00973415"/>
    <w:rsid w:val="009807AA"/>
    <w:rsid w:val="009979A7"/>
    <w:rsid w:val="009A50E8"/>
    <w:rsid w:val="009B0C4C"/>
    <w:rsid w:val="009B4CE3"/>
    <w:rsid w:val="009C0704"/>
    <w:rsid w:val="009C2042"/>
    <w:rsid w:val="009C5B40"/>
    <w:rsid w:val="009D08FD"/>
    <w:rsid w:val="009D31CA"/>
    <w:rsid w:val="009D7E85"/>
    <w:rsid w:val="009E1790"/>
    <w:rsid w:val="009E4B17"/>
    <w:rsid w:val="009E4F50"/>
    <w:rsid w:val="009E5EA3"/>
    <w:rsid w:val="009F33D6"/>
    <w:rsid w:val="009F5772"/>
    <w:rsid w:val="00A016D6"/>
    <w:rsid w:val="00A03BD6"/>
    <w:rsid w:val="00A0489F"/>
    <w:rsid w:val="00A07141"/>
    <w:rsid w:val="00A10E54"/>
    <w:rsid w:val="00A112D0"/>
    <w:rsid w:val="00A115D2"/>
    <w:rsid w:val="00A17869"/>
    <w:rsid w:val="00A312E5"/>
    <w:rsid w:val="00A3582C"/>
    <w:rsid w:val="00A44166"/>
    <w:rsid w:val="00A44554"/>
    <w:rsid w:val="00A51287"/>
    <w:rsid w:val="00A51DF3"/>
    <w:rsid w:val="00A5731D"/>
    <w:rsid w:val="00A619CD"/>
    <w:rsid w:val="00A651BC"/>
    <w:rsid w:val="00A73B9C"/>
    <w:rsid w:val="00A742AC"/>
    <w:rsid w:val="00A83B2D"/>
    <w:rsid w:val="00A85B55"/>
    <w:rsid w:val="00A85B85"/>
    <w:rsid w:val="00A86A88"/>
    <w:rsid w:val="00A86AAC"/>
    <w:rsid w:val="00A94305"/>
    <w:rsid w:val="00A94EF1"/>
    <w:rsid w:val="00AA5439"/>
    <w:rsid w:val="00AA68E7"/>
    <w:rsid w:val="00AA72D8"/>
    <w:rsid w:val="00AA7AE3"/>
    <w:rsid w:val="00AB754A"/>
    <w:rsid w:val="00AB773C"/>
    <w:rsid w:val="00AC0D2F"/>
    <w:rsid w:val="00AC16D9"/>
    <w:rsid w:val="00AC2FDB"/>
    <w:rsid w:val="00AC6B08"/>
    <w:rsid w:val="00AC7C6E"/>
    <w:rsid w:val="00AD3AEB"/>
    <w:rsid w:val="00AD4B5E"/>
    <w:rsid w:val="00AD7C3E"/>
    <w:rsid w:val="00AE70A6"/>
    <w:rsid w:val="00AE75D7"/>
    <w:rsid w:val="00AF5D6F"/>
    <w:rsid w:val="00B05E7B"/>
    <w:rsid w:val="00B07216"/>
    <w:rsid w:val="00B13A61"/>
    <w:rsid w:val="00B152AE"/>
    <w:rsid w:val="00B17D3B"/>
    <w:rsid w:val="00B20380"/>
    <w:rsid w:val="00B3005E"/>
    <w:rsid w:val="00B30326"/>
    <w:rsid w:val="00B33671"/>
    <w:rsid w:val="00B34B41"/>
    <w:rsid w:val="00B34CB4"/>
    <w:rsid w:val="00B403E3"/>
    <w:rsid w:val="00B4481D"/>
    <w:rsid w:val="00B47808"/>
    <w:rsid w:val="00B50791"/>
    <w:rsid w:val="00B513CD"/>
    <w:rsid w:val="00B52444"/>
    <w:rsid w:val="00B54807"/>
    <w:rsid w:val="00B5551B"/>
    <w:rsid w:val="00B568B4"/>
    <w:rsid w:val="00B578CC"/>
    <w:rsid w:val="00B62F3A"/>
    <w:rsid w:val="00B65303"/>
    <w:rsid w:val="00B7375D"/>
    <w:rsid w:val="00B742D1"/>
    <w:rsid w:val="00B770E5"/>
    <w:rsid w:val="00B779E2"/>
    <w:rsid w:val="00B80E24"/>
    <w:rsid w:val="00B83005"/>
    <w:rsid w:val="00B83DB3"/>
    <w:rsid w:val="00B86FE3"/>
    <w:rsid w:val="00B877D0"/>
    <w:rsid w:val="00B921A9"/>
    <w:rsid w:val="00B9316B"/>
    <w:rsid w:val="00B9533E"/>
    <w:rsid w:val="00BA32E1"/>
    <w:rsid w:val="00BA370C"/>
    <w:rsid w:val="00BB2EBC"/>
    <w:rsid w:val="00BB3D68"/>
    <w:rsid w:val="00BB51F7"/>
    <w:rsid w:val="00BB6496"/>
    <w:rsid w:val="00BC2DCD"/>
    <w:rsid w:val="00BC30E6"/>
    <w:rsid w:val="00BC4739"/>
    <w:rsid w:val="00BC75FD"/>
    <w:rsid w:val="00BD2749"/>
    <w:rsid w:val="00BD3FF1"/>
    <w:rsid w:val="00BD454B"/>
    <w:rsid w:val="00BE245A"/>
    <w:rsid w:val="00BF0DB8"/>
    <w:rsid w:val="00BF2079"/>
    <w:rsid w:val="00BF28D9"/>
    <w:rsid w:val="00BF2ABF"/>
    <w:rsid w:val="00BF6359"/>
    <w:rsid w:val="00BF637E"/>
    <w:rsid w:val="00BF6E8E"/>
    <w:rsid w:val="00BF7758"/>
    <w:rsid w:val="00C028AB"/>
    <w:rsid w:val="00C065A5"/>
    <w:rsid w:val="00C07A88"/>
    <w:rsid w:val="00C07D57"/>
    <w:rsid w:val="00C07F95"/>
    <w:rsid w:val="00C11F11"/>
    <w:rsid w:val="00C134DE"/>
    <w:rsid w:val="00C16B3F"/>
    <w:rsid w:val="00C319E5"/>
    <w:rsid w:val="00C32161"/>
    <w:rsid w:val="00C3380E"/>
    <w:rsid w:val="00C353DF"/>
    <w:rsid w:val="00C4257C"/>
    <w:rsid w:val="00C42E7E"/>
    <w:rsid w:val="00C45265"/>
    <w:rsid w:val="00C46381"/>
    <w:rsid w:val="00C507D8"/>
    <w:rsid w:val="00C53499"/>
    <w:rsid w:val="00C54229"/>
    <w:rsid w:val="00C566C9"/>
    <w:rsid w:val="00C6667A"/>
    <w:rsid w:val="00C72FAF"/>
    <w:rsid w:val="00C8169E"/>
    <w:rsid w:val="00C81A4D"/>
    <w:rsid w:val="00C84F3E"/>
    <w:rsid w:val="00C86C11"/>
    <w:rsid w:val="00C87E48"/>
    <w:rsid w:val="00C92340"/>
    <w:rsid w:val="00C95039"/>
    <w:rsid w:val="00C96DC7"/>
    <w:rsid w:val="00CA15B1"/>
    <w:rsid w:val="00CA377A"/>
    <w:rsid w:val="00CA511E"/>
    <w:rsid w:val="00CA6ADC"/>
    <w:rsid w:val="00CB54CB"/>
    <w:rsid w:val="00CB6737"/>
    <w:rsid w:val="00CB7264"/>
    <w:rsid w:val="00CC5921"/>
    <w:rsid w:val="00CD138B"/>
    <w:rsid w:val="00CD2597"/>
    <w:rsid w:val="00CD2FFE"/>
    <w:rsid w:val="00CD39D1"/>
    <w:rsid w:val="00CD4903"/>
    <w:rsid w:val="00CE0DA7"/>
    <w:rsid w:val="00CE1842"/>
    <w:rsid w:val="00CE5F60"/>
    <w:rsid w:val="00CE6037"/>
    <w:rsid w:val="00CE7B28"/>
    <w:rsid w:val="00CF2B90"/>
    <w:rsid w:val="00D01686"/>
    <w:rsid w:val="00D01924"/>
    <w:rsid w:val="00D03720"/>
    <w:rsid w:val="00D062DC"/>
    <w:rsid w:val="00D11D4C"/>
    <w:rsid w:val="00D154EF"/>
    <w:rsid w:val="00D2084B"/>
    <w:rsid w:val="00D20B45"/>
    <w:rsid w:val="00D230C3"/>
    <w:rsid w:val="00D25672"/>
    <w:rsid w:val="00D26265"/>
    <w:rsid w:val="00D3418D"/>
    <w:rsid w:val="00D40C23"/>
    <w:rsid w:val="00D4125C"/>
    <w:rsid w:val="00D427CB"/>
    <w:rsid w:val="00D53A63"/>
    <w:rsid w:val="00D5563B"/>
    <w:rsid w:val="00D57951"/>
    <w:rsid w:val="00D57FE3"/>
    <w:rsid w:val="00D61F84"/>
    <w:rsid w:val="00D64FC2"/>
    <w:rsid w:val="00D65E27"/>
    <w:rsid w:val="00D6753F"/>
    <w:rsid w:val="00D7096D"/>
    <w:rsid w:val="00D70FD1"/>
    <w:rsid w:val="00D86E2F"/>
    <w:rsid w:val="00D9062E"/>
    <w:rsid w:val="00D941BA"/>
    <w:rsid w:val="00D955AA"/>
    <w:rsid w:val="00D96730"/>
    <w:rsid w:val="00DA3B82"/>
    <w:rsid w:val="00DA55BC"/>
    <w:rsid w:val="00DA73BE"/>
    <w:rsid w:val="00DB5CAE"/>
    <w:rsid w:val="00DC0CC9"/>
    <w:rsid w:val="00DD1006"/>
    <w:rsid w:val="00DD149F"/>
    <w:rsid w:val="00DD1C6A"/>
    <w:rsid w:val="00DE1177"/>
    <w:rsid w:val="00DE713F"/>
    <w:rsid w:val="00DE7A2E"/>
    <w:rsid w:val="00DF08A2"/>
    <w:rsid w:val="00E03A2F"/>
    <w:rsid w:val="00E06D51"/>
    <w:rsid w:val="00E07E33"/>
    <w:rsid w:val="00E22BDC"/>
    <w:rsid w:val="00E23035"/>
    <w:rsid w:val="00E23FD9"/>
    <w:rsid w:val="00E262D7"/>
    <w:rsid w:val="00E277B5"/>
    <w:rsid w:val="00E3046C"/>
    <w:rsid w:val="00E3179F"/>
    <w:rsid w:val="00E37BF4"/>
    <w:rsid w:val="00E428E3"/>
    <w:rsid w:val="00E4739D"/>
    <w:rsid w:val="00E47E71"/>
    <w:rsid w:val="00E5087E"/>
    <w:rsid w:val="00E5249E"/>
    <w:rsid w:val="00E52B4B"/>
    <w:rsid w:val="00E5776E"/>
    <w:rsid w:val="00E654D9"/>
    <w:rsid w:val="00E70C2E"/>
    <w:rsid w:val="00E8343E"/>
    <w:rsid w:val="00E83530"/>
    <w:rsid w:val="00E8406C"/>
    <w:rsid w:val="00E846D7"/>
    <w:rsid w:val="00E9278C"/>
    <w:rsid w:val="00E933E7"/>
    <w:rsid w:val="00E96D14"/>
    <w:rsid w:val="00EA329C"/>
    <w:rsid w:val="00EA46FF"/>
    <w:rsid w:val="00EA6D43"/>
    <w:rsid w:val="00EB2F41"/>
    <w:rsid w:val="00EC0384"/>
    <w:rsid w:val="00EC57D3"/>
    <w:rsid w:val="00ED5267"/>
    <w:rsid w:val="00EE2036"/>
    <w:rsid w:val="00EE2233"/>
    <w:rsid w:val="00EE49CC"/>
    <w:rsid w:val="00EE5AE0"/>
    <w:rsid w:val="00EE76B4"/>
    <w:rsid w:val="00EF106C"/>
    <w:rsid w:val="00EF41F8"/>
    <w:rsid w:val="00EF5CED"/>
    <w:rsid w:val="00F01282"/>
    <w:rsid w:val="00F01A23"/>
    <w:rsid w:val="00F034FD"/>
    <w:rsid w:val="00F055A8"/>
    <w:rsid w:val="00F07244"/>
    <w:rsid w:val="00F124D7"/>
    <w:rsid w:val="00F221E7"/>
    <w:rsid w:val="00F22640"/>
    <w:rsid w:val="00F23AFD"/>
    <w:rsid w:val="00F26826"/>
    <w:rsid w:val="00F26C12"/>
    <w:rsid w:val="00F26DB2"/>
    <w:rsid w:val="00F36CFE"/>
    <w:rsid w:val="00F3752C"/>
    <w:rsid w:val="00F46094"/>
    <w:rsid w:val="00F46B96"/>
    <w:rsid w:val="00F50D41"/>
    <w:rsid w:val="00F526B3"/>
    <w:rsid w:val="00F54F37"/>
    <w:rsid w:val="00F55958"/>
    <w:rsid w:val="00F56C21"/>
    <w:rsid w:val="00F62053"/>
    <w:rsid w:val="00F66452"/>
    <w:rsid w:val="00F71C0D"/>
    <w:rsid w:val="00F770BA"/>
    <w:rsid w:val="00F773D7"/>
    <w:rsid w:val="00F775D4"/>
    <w:rsid w:val="00F80D0A"/>
    <w:rsid w:val="00F81A71"/>
    <w:rsid w:val="00F92328"/>
    <w:rsid w:val="00F926F6"/>
    <w:rsid w:val="00F93E5E"/>
    <w:rsid w:val="00F97C47"/>
    <w:rsid w:val="00FA0B06"/>
    <w:rsid w:val="00FA705B"/>
    <w:rsid w:val="00FB2695"/>
    <w:rsid w:val="00FB73F4"/>
    <w:rsid w:val="00FC25D5"/>
    <w:rsid w:val="00FC43CE"/>
    <w:rsid w:val="00FC4F44"/>
    <w:rsid w:val="00FC5107"/>
    <w:rsid w:val="00FC75EC"/>
    <w:rsid w:val="00FD058D"/>
    <w:rsid w:val="00FD08CF"/>
    <w:rsid w:val="00FD1B6C"/>
    <w:rsid w:val="00FD30A3"/>
    <w:rsid w:val="00FD3426"/>
    <w:rsid w:val="00FD6882"/>
    <w:rsid w:val="00FD7AFE"/>
    <w:rsid w:val="00FE6E1E"/>
    <w:rsid w:val="00FF1F81"/>
    <w:rsid w:val="00FF20B3"/>
    <w:rsid w:val="00FF2CD9"/>
    <w:rsid w:val="00FF2E6D"/>
    <w:rsid w:val="00FF5732"/>
    <w:rsid w:val="00FF5D0D"/>
    <w:rsid w:val="00FF70AE"/>
    <w:rsid w:val="00FF7654"/>
    <w:rsid w:val="00FF7A98"/>
    <w:rsid w:val="03D9BD5F"/>
    <w:rsid w:val="06155683"/>
    <w:rsid w:val="3CFC279F"/>
    <w:rsid w:val="59FE760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56ECB"/>
  <w15:docId w15:val="{4CF33E4D-761B-468A-B10F-DC2775EF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uiPriority="13" w:qFormat="1"/>
    <w:lsdException w:name="heading 1" w:uiPriority="14"/>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14"/>
    <w:lsdException w:name="List" w:semiHidden="1" w:unhideWhenUsed="1"/>
    <w:lsdException w:name="List Bullet" w:semiHidden="1" w:unhideWhenUsed="1"/>
    <w:lsdException w:name="List Number" w:uiPriority="14"/>
    <w:lsdException w:name="List 2" w:uiPriority="14"/>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uiPriority="14"/>
    <w:lsdException w:name="List Continue 5" w:uiPriority="14"/>
    <w:lsdException w:name="Message Header" w:uiPriority="14"/>
    <w:lsdException w:name="Subtitle" w:uiPriority="14"/>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4"/>
    <w:lsdException w:name="Emphasis" w:uiPriority="14"/>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14"/>
    <w:lsdException w:name="Table Theme" w:semiHidden="1" w:unhideWhenUsed="1"/>
    <w:lsdException w:name="Placeholder Text" w:semiHidden="1" w:uiPriority="99"/>
    <w:lsdException w:name="No Spacing" w:uiPriority="1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uiPriority w:val="13"/>
    <w:qFormat/>
    <w:rsid w:val="00F56C21"/>
    <w:pPr>
      <w:spacing w:after="120" w:line="276" w:lineRule="auto"/>
      <w:jc w:val="both"/>
    </w:pPr>
    <w:rPr>
      <w:rFonts w:ascii="Arial" w:hAnsi="Arial"/>
      <w:lang w:eastAsia="en-US"/>
    </w:rPr>
  </w:style>
  <w:style w:type="paragraph" w:styleId="Nadpis1">
    <w:name w:val="heading 1"/>
    <w:basedOn w:val="Normln"/>
    <w:next w:val="Normln"/>
    <w:link w:val="Nadpis1Char"/>
    <w:uiPriority w:val="14"/>
    <w:rsid w:val="00A86AAC"/>
    <w:pPr>
      <w:keepNext/>
      <w:spacing w:before="240" w:after="60"/>
      <w:outlineLvl w:val="0"/>
    </w:pPr>
    <w:rPr>
      <w:rFonts w:ascii="Cambria" w:hAnsi="Cambria"/>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TextkomenteChar">
    <w:name w:val="Text komentáře Char"/>
    <w:link w:val="Textkomente"/>
    <w:semiHidden/>
    <w:locked/>
    <w:rsid w:val="00810D8B"/>
    <w:rPr>
      <w:rFonts w:ascii="Arial" w:hAnsi="Arial" w:cs="Arial"/>
      <w:lang w:val="x-none" w:eastAsia="en-US" w:bidi="ar-SA"/>
    </w:rPr>
  </w:style>
  <w:style w:type="paragraph" w:styleId="Textkomente">
    <w:name w:val="annotation text"/>
    <w:basedOn w:val="Normln"/>
    <w:link w:val="TextkomenteChar"/>
    <w:uiPriority w:val="99"/>
    <w:semiHidden/>
    <w:rsid w:val="00810D8B"/>
    <w:rPr>
      <w:rFonts w:cs="Arial"/>
      <w:lang w:val="x-none"/>
    </w:rPr>
  </w:style>
  <w:style w:type="paragraph" w:customStyle="1" w:styleId="Smlvysvtlivka">
    <w:name w:val="Sml_vysvětlivka"/>
    <w:basedOn w:val="Smlodstavec"/>
    <w:link w:val="SmlvysvtlivkaChar"/>
    <w:uiPriority w:val="4"/>
    <w:qFormat/>
    <w:rsid w:val="0078512F"/>
    <w:pPr>
      <w:numPr>
        <w:ilvl w:val="0"/>
        <w:numId w:val="0"/>
      </w:numPr>
    </w:pPr>
    <w:rPr>
      <w:i/>
    </w:rPr>
  </w:style>
  <w:style w:type="character" w:customStyle="1" w:styleId="Nadpis1Char">
    <w:name w:val="Nadpis 1 Char"/>
    <w:link w:val="Nadpis1"/>
    <w:uiPriority w:val="14"/>
    <w:rsid w:val="00A86AAC"/>
    <w:rPr>
      <w:rFonts w:ascii="Cambria" w:eastAsia="Times New Roman" w:hAnsi="Cambria" w:cs="Times New Roman"/>
      <w:b/>
      <w:bCs/>
      <w:kern w:val="32"/>
      <w:sz w:val="32"/>
      <w:szCs w:val="32"/>
      <w:lang w:eastAsia="en-US"/>
    </w:rPr>
  </w:style>
  <w:style w:type="paragraph" w:customStyle="1" w:styleId="Smlpsmeno">
    <w:name w:val="Sml_písmeno"/>
    <w:basedOn w:val="Normln"/>
    <w:link w:val="SmlpsmenoChar"/>
    <w:uiPriority w:val="2"/>
    <w:qFormat/>
    <w:rsid w:val="00A07141"/>
    <w:pPr>
      <w:numPr>
        <w:ilvl w:val="2"/>
        <w:numId w:val="33"/>
      </w:numPr>
      <w:ind w:hanging="283"/>
    </w:pPr>
  </w:style>
  <w:style w:type="character" w:styleId="Odkaznakoment">
    <w:name w:val="annotation reference"/>
    <w:uiPriority w:val="99"/>
    <w:semiHidden/>
    <w:rsid w:val="00810D8B"/>
    <w:rPr>
      <w:sz w:val="16"/>
      <w:szCs w:val="16"/>
    </w:rPr>
  </w:style>
  <w:style w:type="character" w:customStyle="1" w:styleId="SmlvysvtlivkaChar">
    <w:name w:val="Sml_vysvětlivka Char"/>
    <w:link w:val="Smlvysvtlivka"/>
    <w:uiPriority w:val="4"/>
    <w:rsid w:val="00A86AAC"/>
    <w:rPr>
      <w:rFonts w:ascii="Arial" w:hAnsi="Arial"/>
      <w:i/>
      <w:lang w:eastAsia="en-US"/>
    </w:rPr>
  </w:style>
  <w:style w:type="paragraph" w:styleId="Pedmtkomente">
    <w:name w:val="annotation subject"/>
    <w:basedOn w:val="Textkomente"/>
    <w:next w:val="Textkomente"/>
    <w:link w:val="PedmtkomenteChar"/>
    <w:semiHidden/>
    <w:unhideWhenUsed/>
    <w:rsid w:val="00A86AAC"/>
    <w:rPr>
      <w:rFonts w:cs="Times New Roman"/>
      <w:b/>
      <w:bCs/>
      <w:lang w:val="cs-CZ"/>
    </w:rPr>
  </w:style>
  <w:style w:type="character" w:customStyle="1" w:styleId="PedmtkomenteChar">
    <w:name w:val="Předmět komentáře Char"/>
    <w:link w:val="Pedmtkomente"/>
    <w:semiHidden/>
    <w:rsid w:val="00A86AAC"/>
    <w:rPr>
      <w:rFonts w:ascii="Arial" w:hAnsi="Arial" w:cs="Arial"/>
      <w:b/>
      <w:bCs/>
      <w:lang w:val="x-none" w:eastAsia="en-US" w:bidi="ar-SA"/>
    </w:rPr>
  </w:style>
  <w:style w:type="paragraph" w:styleId="Revize">
    <w:name w:val="Revision"/>
    <w:hidden/>
    <w:uiPriority w:val="99"/>
    <w:semiHidden/>
    <w:rsid w:val="00387C72"/>
    <w:rPr>
      <w:rFonts w:ascii="Arial" w:hAnsi="Arial"/>
      <w:lang w:eastAsia="en-US"/>
    </w:rPr>
  </w:style>
  <w:style w:type="paragraph" w:customStyle="1" w:styleId="Smlodstavec">
    <w:name w:val="Sml_odstavec"/>
    <w:basedOn w:val="Normln"/>
    <w:link w:val="SmlodstavecChar"/>
    <w:uiPriority w:val="1"/>
    <w:qFormat/>
    <w:rsid w:val="0041372E"/>
    <w:pPr>
      <w:numPr>
        <w:ilvl w:val="1"/>
        <w:numId w:val="33"/>
      </w:numPr>
    </w:pPr>
  </w:style>
  <w:style w:type="character" w:customStyle="1" w:styleId="SmlodstavecChar">
    <w:name w:val="Sml_odstavec Char"/>
    <w:link w:val="Smlodstavec"/>
    <w:uiPriority w:val="1"/>
    <w:rsid w:val="00A86AAC"/>
    <w:rPr>
      <w:rFonts w:ascii="Arial" w:hAnsi="Arial"/>
      <w:lang w:eastAsia="en-US"/>
    </w:rPr>
  </w:style>
  <w:style w:type="paragraph" w:customStyle="1" w:styleId="Smllnek">
    <w:name w:val="Sml_článek"/>
    <w:basedOn w:val="Normln"/>
    <w:next w:val="Smlodstavec"/>
    <w:link w:val="SmllnekChar"/>
    <w:qFormat/>
    <w:rsid w:val="000761F6"/>
    <w:pPr>
      <w:keepNext/>
      <w:numPr>
        <w:numId w:val="33"/>
      </w:numPr>
      <w:spacing w:before="360"/>
      <w:jc w:val="center"/>
      <w:outlineLvl w:val="0"/>
    </w:pPr>
    <w:rPr>
      <w:b/>
      <w:sz w:val="22"/>
      <w:u w:val="single"/>
    </w:rPr>
  </w:style>
  <w:style w:type="character" w:customStyle="1" w:styleId="SmllnekChar">
    <w:name w:val="Sml_článek Char"/>
    <w:link w:val="Smllnek"/>
    <w:rsid w:val="000761F6"/>
    <w:rPr>
      <w:rFonts w:ascii="Arial" w:hAnsi="Arial"/>
      <w:b/>
      <w:sz w:val="22"/>
      <w:u w:val="single"/>
      <w:lang w:eastAsia="en-US"/>
    </w:rPr>
  </w:style>
  <w:style w:type="table" w:styleId="Mkatabulky">
    <w:name w:val="Table Grid"/>
    <w:basedOn w:val="Normlntabulka"/>
    <w:rsid w:val="00654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lstrany">
    <w:name w:val="Sml_strany"/>
    <w:basedOn w:val="Normln"/>
    <w:link w:val="SmlstranyChar"/>
    <w:uiPriority w:val="6"/>
    <w:qFormat/>
    <w:rsid w:val="00AA72D8"/>
    <w:pPr>
      <w:spacing w:after="60" w:line="240" w:lineRule="auto"/>
      <w:jc w:val="left"/>
    </w:pPr>
  </w:style>
  <w:style w:type="character" w:customStyle="1" w:styleId="SmlstranyChar">
    <w:name w:val="Sml_strany Char"/>
    <w:link w:val="Smlstrany"/>
    <w:uiPriority w:val="6"/>
    <w:rsid w:val="00F56C21"/>
    <w:rPr>
      <w:rFonts w:ascii="Arial" w:hAnsi="Arial"/>
      <w:lang w:eastAsia="en-US"/>
    </w:rPr>
  </w:style>
  <w:style w:type="paragraph" w:customStyle="1" w:styleId="Smlodrky">
    <w:name w:val="Sml_odrážky"/>
    <w:basedOn w:val="Normln"/>
    <w:link w:val="SmlodrkyChar"/>
    <w:uiPriority w:val="3"/>
    <w:qFormat/>
    <w:rsid w:val="00A07141"/>
    <w:pPr>
      <w:numPr>
        <w:numId w:val="3"/>
      </w:numPr>
      <w:tabs>
        <w:tab w:val="clear" w:pos="360"/>
      </w:tabs>
      <w:ind w:left="1135" w:hanging="284"/>
    </w:pPr>
  </w:style>
  <w:style w:type="character" w:customStyle="1" w:styleId="SmlodrkyChar">
    <w:name w:val="Sml_odrážky Char"/>
    <w:link w:val="Smlodrky"/>
    <w:uiPriority w:val="3"/>
    <w:rsid w:val="00A07141"/>
    <w:rPr>
      <w:rFonts w:ascii="Arial" w:hAnsi="Arial"/>
      <w:lang w:eastAsia="en-US"/>
    </w:rPr>
  </w:style>
  <w:style w:type="paragraph" w:customStyle="1" w:styleId="Smlnadpis">
    <w:name w:val="Sml_nadpis"/>
    <w:basedOn w:val="Normln"/>
    <w:link w:val="SmlnadpisChar"/>
    <w:uiPriority w:val="8"/>
    <w:qFormat/>
    <w:rsid w:val="000761F6"/>
    <w:pPr>
      <w:jc w:val="center"/>
    </w:pPr>
    <w:rPr>
      <w:b/>
      <w:spacing w:val="60"/>
      <w:sz w:val="32"/>
      <w:szCs w:val="32"/>
    </w:rPr>
  </w:style>
  <w:style w:type="character" w:customStyle="1" w:styleId="SmlnadpisChar">
    <w:name w:val="Sml_nadpis Char"/>
    <w:link w:val="Smlnadpis"/>
    <w:uiPriority w:val="8"/>
    <w:rsid w:val="00F56C21"/>
    <w:rPr>
      <w:rFonts w:ascii="Arial" w:hAnsi="Arial"/>
      <w:b/>
      <w:spacing w:val="60"/>
      <w:sz w:val="32"/>
      <w:szCs w:val="32"/>
      <w:lang w:eastAsia="en-US"/>
    </w:rPr>
  </w:style>
  <w:style w:type="paragraph" w:customStyle="1" w:styleId="Smlslo">
    <w:name w:val="Sml_číslo"/>
    <w:basedOn w:val="Normln"/>
    <w:link w:val="SmlsloChar"/>
    <w:uiPriority w:val="7"/>
    <w:qFormat/>
    <w:rsid w:val="000761F6"/>
    <w:pPr>
      <w:tabs>
        <w:tab w:val="right" w:pos="9072"/>
      </w:tabs>
    </w:pPr>
  </w:style>
  <w:style w:type="character" w:customStyle="1" w:styleId="SmlsloChar">
    <w:name w:val="Sml_číslo Char"/>
    <w:link w:val="Smlslo"/>
    <w:uiPriority w:val="7"/>
    <w:rsid w:val="00F56C21"/>
    <w:rPr>
      <w:rFonts w:ascii="Arial" w:hAnsi="Arial"/>
      <w:lang w:eastAsia="en-US"/>
    </w:rPr>
  </w:style>
  <w:style w:type="character" w:customStyle="1" w:styleId="SmlpsmenoChar">
    <w:name w:val="Sml_písmeno Char"/>
    <w:link w:val="Smlpsmeno"/>
    <w:uiPriority w:val="2"/>
    <w:rsid w:val="00A07141"/>
    <w:rPr>
      <w:rFonts w:ascii="Arial" w:hAnsi="Arial"/>
      <w:lang w:eastAsia="en-US"/>
    </w:rPr>
  </w:style>
  <w:style w:type="paragraph" w:styleId="Zhlav">
    <w:name w:val="header"/>
    <w:basedOn w:val="Smlslo"/>
    <w:link w:val="ZhlavChar"/>
    <w:unhideWhenUsed/>
    <w:rsid w:val="00EE2036"/>
    <w:rPr>
      <w:sz w:val="16"/>
    </w:rPr>
  </w:style>
  <w:style w:type="character" w:customStyle="1" w:styleId="ZhlavChar">
    <w:name w:val="Záhlaví Char"/>
    <w:basedOn w:val="Standardnpsmoodstavce"/>
    <w:link w:val="Zhlav"/>
    <w:rsid w:val="00EE2036"/>
    <w:rPr>
      <w:rFonts w:ascii="Arial" w:hAnsi="Arial"/>
      <w:sz w:val="16"/>
      <w:lang w:eastAsia="en-US"/>
    </w:rPr>
  </w:style>
  <w:style w:type="paragraph" w:styleId="Zpat">
    <w:name w:val="footer"/>
    <w:basedOn w:val="Normln"/>
    <w:link w:val="ZpatChar"/>
    <w:uiPriority w:val="99"/>
    <w:unhideWhenUsed/>
    <w:rsid w:val="0075514D"/>
    <w:pPr>
      <w:jc w:val="center"/>
    </w:pPr>
  </w:style>
  <w:style w:type="character" w:customStyle="1" w:styleId="ZpatChar">
    <w:name w:val="Zápatí Char"/>
    <w:basedOn w:val="Standardnpsmoodstavce"/>
    <w:link w:val="Zpat"/>
    <w:uiPriority w:val="99"/>
    <w:rsid w:val="0075514D"/>
    <w:rPr>
      <w:rFonts w:ascii="Arial" w:hAnsi="Arial"/>
      <w:lang w:eastAsia="en-US"/>
    </w:rPr>
  </w:style>
  <w:style w:type="paragraph" w:customStyle="1" w:styleId="Smltabulka">
    <w:name w:val="Sml_tabulka"/>
    <w:basedOn w:val="Normln"/>
    <w:link w:val="SmltabulkaChar"/>
    <w:uiPriority w:val="5"/>
    <w:qFormat/>
    <w:rsid w:val="0078512F"/>
    <w:pPr>
      <w:spacing w:after="0"/>
      <w:jc w:val="center"/>
    </w:pPr>
  </w:style>
  <w:style w:type="character" w:customStyle="1" w:styleId="SmltabulkaChar">
    <w:name w:val="Sml_tabulka Char"/>
    <w:basedOn w:val="Standardnpsmoodstavce"/>
    <w:link w:val="Smltabulka"/>
    <w:uiPriority w:val="5"/>
    <w:rsid w:val="00F56C21"/>
    <w:rPr>
      <w:rFonts w:ascii="Arial" w:hAnsi="Arial"/>
      <w:lang w:eastAsia="en-US"/>
    </w:rPr>
  </w:style>
  <w:style w:type="paragraph" w:customStyle="1" w:styleId="Smlnadpisplohy">
    <w:name w:val="Sml_nadpis_přílohy"/>
    <w:basedOn w:val="Normln"/>
    <w:link w:val="SmlnadpisplohyChar"/>
    <w:uiPriority w:val="13"/>
    <w:qFormat/>
    <w:rsid w:val="00706D98"/>
    <w:rPr>
      <w:b/>
      <w:sz w:val="22"/>
    </w:rPr>
  </w:style>
  <w:style w:type="character" w:customStyle="1" w:styleId="SmlnadpisplohyChar">
    <w:name w:val="Sml_nadpis_přílohy Char"/>
    <w:basedOn w:val="Standardnpsmoodstavce"/>
    <w:link w:val="Smlnadpisplohy"/>
    <w:uiPriority w:val="13"/>
    <w:rsid w:val="00706D98"/>
    <w:rPr>
      <w:rFonts w:ascii="Arial" w:hAnsi="Arial"/>
      <w:b/>
      <w:sz w:val="22"/>
      <w:lang w:eastAsia="en-US"/>
    </w:rPr>
  </w:style>
  <w:style w:type="paragraph" w:styleId="Bezmezer">
    <w:name w:val="No Spacing"/>
    <w:uiPriority w:val="14"/>
    <w:qFormat/>
    <w:rsid w:val="000A4F6A"/>
    <w:pPr>
      <w:jc w:val="both"/>
    </w:pPr>
    <w:rPr>
      <w:rFonts w:ascii="Arial" w:hAnsi="Arial"/>
      <w:lang w:eastAsia="en-US"/>
    </w:rPr>
  </w:style>
  <w:style w:type="paragraph" w:styleId="Textbubliny">
    <w:name w:val="Balloon Text"/>
    <w:basedOn w:val="Normln"/>
    <w:link w:val="TextbublinyChar"/>
    <w:uiPriority w:val="14"/>
    <w:rsid w:val="00C07F9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14"/>
    <w:rsid w:val="00C07F95"/>
    <w:rPr>
      <w:rFonts w:ascii="Tahoma" w:hAnsi="Tahoma" w:cs="Tahoma"/>
      <w:sz w:val="16"/>
      <w:szCs w:val="16"/>
      <w:lang w:eastAsia="en-US"/>
    </w:rPr>
  </w:style>
  <w:style w:type="character" w:styleId="Hypertextovodkaz">
    <w:name w:val="Hyperlink"/>
    <w:basedOn w:val="Standardnpsmoodstavce"/>
    <w:unhideWhenUsed/>
    <w:rsid w:val="002D6763"/>
    <w:rPr>
      <w:color w:val="0000FF" w:themeColor="hyperlink"/>
      <w:u w:val="single"/>
    </w:rPr>
  </w:style>
  <w:style w:type="character" w:styleId="Nevyeenzmnka">
    <w:name w:val="Unresolved Mention"/>
    <w:basedOn w:val="Standardnpsmoodstavce"/>
    <w:uiPriority w:val="99"/>
    <w:semiHidden/>
    <w:unhideWhenUsed/>
    <w:rsid w:val="001B37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16890">
      <w:bodyDiv w:val="1"/>
      <w:marLeft w:val="0"/>
      <w:marRight w:val="0"/>
      <w:marTop w:val="0"/>
      <w:marBottom w:val="0"/>
      <w:divBdr>
        <w:top w:val="none" w:sz="0" w:space="0" w:color="auto"/>
        <w:left w:val="none" w:sz="0" w:space="0" w:color="auto"/>
        <w:bottom w:val="none" w:sz="0" w:space="0" w:color="auto"/>
        <w:right w:val="none" w:sz="0" w:space="0" w:color="auto"/>
      </w:divBdr>
    </w:div>
    <w:div w:id="180708211">
      <w:bodyDiv w:val="1"/>
      <w:marLeft w:val="0"/>
      <w:marRight w:val="0"/>
      <w:marTop w:val="0"/>
      <w:marBottom w:val="0"/>
      <w:divBdr>
        <w:top w:val="none" w:sz="0" w:space="0" w:color="auto"/>
        <w:left w:val="none" w:sz="0" w:space="0" w:color="auto"/>
        <w:bottom w:val="none" w:sz="0" w:space="0" w:color="auto"/>
        <w:right w:val="none" w:sz="0" w:space="0" w:color="auto"/>
      </w:divBdr>
    </w:div>
    <w:div w:id="306594066">
      <w:bodyDiv w:val="1"/>
      <w:marLeft w:val="0"/>
      <w:marRight w:val="0"/>
      <w:marTop w:val="0"/>
      <w:marBottom w:val="0"/>
      <w:divBdr>
        <w:top w:val="none" w:sz="0" w:space="0" w:color="auto"/>
        <w:left w:val="none" w:sz="0" w:space="0" w:color="auto"/>
        <w:bottom w:val="none" w:sz="0" w:space="0" w:color="auto"/>
        <w:right w:val="none" w:sz="0" w:space="0" w:color="auto"/>
      </w:divBdr>
    </w:div>
    <w:div w:id="442308354">
      <w:bodyDiv w:val="1"/>
      <w:marLeft w:val="0"/>
      <w:marRight w:val="0"/>
      <w:marTop w:val="0"/>
      <w:marBottom w:val="0"/>
      <w:divBdr>
        <w:top w:val="none" w:sz="0" w:space="0" w:color="auto"/>
        <w:left w:val="none" w:sz="0" w:space="0" w:color="auto"/>
        <w:bottom w:val="none" w:sz="0" w:space="0" w:color="auto"/>
        <w:right w:val="none" w:sz="0" w:space="0" w:color="auto"/>
      </w:divBdr>
    </w:div>
    <w:div w:id="444153783">
      <w:bodyDiv w:val="1"/>
      <w:marLeft w:val="0"/>
      <w:marRight w:val="0"/>
      <w:marTop w:val="0"/>
      <w:marBottom w:val="0"/>
      <w:divBdr>
        <w:top w:val="none" w:sz="0" w:space="0" w:color="auto"/>
        <w:left w:val="none" w:sz="0" w:space="0" w:color="auto"/>
        <w:bottom w:val="none" w:sz="0" w:space="0" w:color="auto"/>
        <w:right w:val="none" w:sz="0" w:space="0" w:color="auto"/>
      </w:divBdr>
    </w:div>
    <w:div w:id="519398863">
      <w:bodyDiv w:val="1"/>
      <w:marLeft w:val="0"/>
      <w:marRight w:val="0"/>
      <w:marTop w:val="0"/>
      <w:marBottom w:val="0"/>
      <w:divBdr>
        <w:top w:val="none" w:sz="0" w:space="0" w:color="auto"/>
        <w:left w:val="none" w:sz="0" w:space="0" w:color="auto"/>
        <w:bottom w:val="none" w:sz="0" w:space="0" w:color="auto"/>
        <w:right w:val="none" w:sz="0" w:space="0" w:color="auto"/>
      </w:divBdr>
    </w:div>
    <w:div w:id="545993302">
      <w:bodyDiv w:val="1"/>
      <w:marLeft w:val="0"/>
      <w:marRight w:val="0"/>
      <w:marTop w:val="0"/>
      <w:marBottom w:val="0"/>
      <w:divBdr>
        <w:top w:val="none" w:sz="0" w:space="0" w:color="auto"/>
        <w:left w:val="none" w:sz="0" w:space="0" w:color="auto"/>
        <w:bottom w:val="none" w:sz="0" w:space="0" w:color="auto"/>
        <w:right w:val="none" w:sz="0" w:space="0" w:color="auto"/>
      </w:divBdr>
    </w:div>
    <w:div w:id="925188625">
      <w:bodyDiv w:val="1"/>
      <w:marLeft w:val="0"/>
      <w:marRight w:val="0"/>
      <w:marTop w:val="0"/>
      <w:marBottom w:val="0"/>
      <w:divBdr>
        <w:top w:val="none" w:sz="0" w:space="0" w:color="auto"/>
        <w:left w:val="none" w:sz="0" w:space="0" w:color="auto"/>
        <w:bottom w:val="none" w:sz="0" w:space="0" w:color="auto"/>
        <w:right w:val="none" w:sz="0" w:space="0" w:color="auto"/>
      </w:divBdr>
    </w:div>
    <w:div w:id="944113126">
      <w:bodyDiv w:val="1"/>
      <w:marLeft w:val="0"/>
      <w:marRight w:val="0"/>
      <w:marTop w:val="0"/>
      <w:marBottom w:val="0"/>
      <w:divBdr>
        <w:top w:val="none" w:sz="0" w:space="0" w:color="auto"/>
        <w:left w:val="none" w:sz="0" w:space="0" w:color="auto"/>
        <w:bottom w:val="none" w:sz="0" w:space="0" w:color="auto"/>
        <w:right w:val="none" w:sz="0" w:space="0" w:color="auto"/>
      </w:divBdr>
    </w:div>
    <w:div w:id="1161651777">
      <w:bodyDiv w:val="1"/>
      <w:marLeft w:val="0"/>
      <w:marRight w:val="0"/>
      <w:marTop w:val="0"/>
      <w:marBottom w:val="0"/>
      <w:divBdr>
        <w:top w:val="none" w:sz="0" w:space="0" w:color="auto"/>
        <w:left w:val="none" w:sz="0" w:space="0" w:color="auto"/>
        <w:bottom w:val="none" w:sz="0" w:space="0" w:color="auto"/>
        <w:right w:val="none" w:sz="0" w:space="0" w:color="auto"/>
      </w:divBdr>
    </w:div>
    <w:div w:id="1548298486">
      <w:bodyDiv w:val="1"/>
      <w:marLeft w:val="0"/>
      <w:marRight w:val="0"/>
      <w:marTop w:val="0"/>
      <w:marBottom w:val="0"/>
      <w:divBdr>
        <w:top w:val="none" w:sz="0" w:space="0" w:color="auto"/>
        <w:left w:val="none" w:sz="0" w:space="0" w:color="auto"/>
        <w:bottom w:val="none" w:sz="0" w:space="0" w:color="auto"/>
        <w:right w:val="none" w:sz="0" w:space="0" w:color="auto"/>
      </w:divBdr>
    </w:div>
    <w:div w:id="1875461064">
      <w:bodyDiv w:val="1"/>
      <w:marLeft w:val="0"/>
      <w:marRight w:val="0"/>
      <w:marTop w:val="0"/>
      <w:marBottom w:val="0"/>
      <w:divBdr>
        <w:top w:val="none" w:sz="0" w:space="0" w:color="auto"/>
        <w:left w:val="none" w:sz="0" w:space="0" w:color="auto"/>
        <w:bottom w:val="none" w:sz="0" w:space="0" w:color="auto"/>
        <w:right w:val="none" w:sz="0" w:space="0" w:color="auto"/>
      </w:divBdr>
    </w:div>
    <w:div w:id="1886871932">
      <w:bodyDiv w:val="1"/>
      <w:marLeft w:val="0"/>
      <w:marRight w:val="0"/>
      <w:marTop w:val="0"/>
      <w:marBottom w:val="0"/>
      <w:divBdr>
        <w:top w:val="none" w:sz="0" w:space="0" w:color="auto"/>
        <w:left w:val="none" w:sz="0" w:space="0" w:color="auto"/>
        <w:bottom w:val="none" w:sz="0" w:space="0" w:color="auto"/>
        <w:right w:val="none" w:sz="0" w:space="0" w:color="auto"/>
      </w:divBdr>
    </w:div>
    <w:div w:id="1934900964">
      <w:bodyDiv w:val="1"/>
      <w:marLeft w:val="0"/>
      <w:marRight w:val="0"/>
      <w:marTop w:val="0"/>
      <w:marBottom w:val="0"/>
      <w:divBdr>
        <w:top w:val="none" w:sz="0" w:space="0" w:color="auto"/>
        <w:left w:val="none" w:sz="0" w:space="0" w:color="auto"/>
        <w:bottom w:val="none" w:sz="0" w:space="0" w:color="auto"/>
        <w:right w:val="none" w:sz="0" w:space="0" w:color="auto"/>
      </w:divBdr>
    </w:div>
    <w:div w:id="1970472996">
      <w:bodyDiv w:val="1"/>
      <w:marLeft w:val="0"/>
      <w:marRight w:val="0"/>
      <w:marTop w:val="0"/>
      <w:marBottom w:val="0"/>
      <w:divBdr>
        <w:top w:val="none" w:sz="0" w:space="0" w:color="auto"/>
        <w:left w:val="none" w:sz="0" w:space="0" w:color="auto"/>
        <w:bottom w:val="none" w:sz="0" w:space="0" w:color="auto"/>
        <w:right w:val="none" w:sz="0" w:space="0" w:color="auto"/>
      </w:divBdr>
    </w:div>
    <w:div w:id="205161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kturace@pvl.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ace@pvl.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5ECA69B4CC39459CF879808734A6B5" ma:contentTypeVersion="18" ma:contentTypeDescription="Vytvoří nový dokument" ma:contentTypeScope="" ma:versionID="1ff1a2ff228e8496d2cdd54681b8c6d9">
  <xsd:schema xmlns:xsd="http://www.w3.org/2001/XMLSchema" xmlns:xs="http://www.w3.org/2001/XMLSchema" xmlns:p="http://schemas.microsoft.com/office/2006/metadata/properties" xmlns:ns2="29ed0e5a-0378-45b4-a990-92aa170f3820" xmlns:ns3="4df82892-9f05-4115-b8bf-20a77a76b5d2" targetNamespace="http://schemas.microsoft.com/office/2006/metadata/properties" ma:root="true" ma:fieldsID="b8079a8c743d7c1b9f28c862330ab59d" ns2:_="" ns3:_="">
    <xsd:import namespace="29ed0e5a-0378-45b4-a990-92aa170f3820"/>
    <xsd:import namespace="4df82892-9f05-4115-b8bf-20a77a76b5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d0e5a-0378-45b4-a990-92aa170f38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675c14e7-7a37-4663-861c-1ec0a0fc8f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f82892-9f05-4115-b8bf-20a77a76b5d2"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da4326ac-fbff-448f-9331-72fd366025f5}" ma:internalName="TaxCatchAll" ma:showField="CatchAllData" ma:web="4df82892-9f05-4115-b8bf-20a77a76b5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9ed0e5a-0378-45b4-a990-92aa170f3820">
      <Terms xmlns="http://schemas.microsoft.com/office/infopath/2007/PartnerControls"/>
    </lcf76f155ced4ddcb4097134ff3c332f>
    <TaxCatchAll xmlns="4df82892-9f05-4115-b8bf-20a77a76b5d2" xsi:nil="true"/>
    <SharedWithUsers xmlns="4df82892-9f05-4115-b8bf-20a77a76b5d2">
      <UserInfo>
        <DisplayName>Liška Marek</DisplayName>
        <AccountId>38</AccountId>
        <AccountType/>
      </UserInfo>
      <UserInfo>
        <DisplayName>Dobiáš Jakub</DisplayName>
        <AccountId>15</AccountId>
        <AccountType/>
      </UserInfo>
      <UserInfo>
        <DisplayName>Koželuh Milan</DisplayName>
        <AccountId>22</AccountId>
        <AccountType/>
      </UserInfo>
      <UserInfo>
        <DisplayName>Tajč Václav</DisplayName>
        <AccountId>26</AccountId>
        <AccountType/>
      </UserInfo>
      <UserInfo>
        <DisplayName>Potužák Jan</DisplayName>
        <AccountId>20</AccountId>
        <AccountType/>
      </UserInfo>
      <UserInfo>
        <DisplayName>Kočová Alena</DisplayName>
        <AccountId>34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F41091-34FB-45C1-8A9A-CF45F291FA4B}"/>
</file>

<file path=customXml/itemProps2.xml><?xml version="1.0" encoding="utf-8"?>
<ds:datastoreItem xmlns:ds="http://schemas.openxmlformats.org/officeDocument/2006/customXml" ds:itemID="{463A17B5-3C0E-43E5-AE0B-49B62BA55F0F}">
  <ds:schemaRefs>
    <ds:schemaRef ds:uri="http://schemas.openxmlformats.org/officeDocument/2006/bibliography"/>
  </ds:schemaRefs>
</ds:datastoreItem>
</file>

<file path=customXml/itemProps3.xml><?xml version="1.0" encoding="utf-8"?>
<ds:datastoreItem xmlns:ds="http://schemas.openxmlformats.org/officeDocument/2006/customXml" ds:itemID="{BE9D9CCD-441F-4A91-B010-FB9FEA10D2B1}">
  <ds:schemaRefs>
    <ds:schemaRef ds:uri="http://schemas.microsoft.com/office/2006/metadata/properties"/>
    <ds:schemaRef ds:uri="http://schemas.microsoft.com/office/infopath/2007/PartnerControls"/>
    <ds:schemaRef ds:uri="29ed0e5a-0378-45b4-a990-92aa170f3820"/>
    <ds:schemaRef ds:uri="4df82892-9f05-4115-b8bf-20a77a76b5d2"/>
  </ds:schemaRefs>
</ds:datastoreItem>
</file>

<file path=customXml/itemProps4.xml><?xml version="1.0" encoding="utf-8"?>
<ds:datastoreItem xmlns:ds="http://schemas.openxmlformats.org/officeDocument/2006/customXml" ds:itemID="{56011D7C-7E2C-4137-A703-26BF2A6BEA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Pages>
  <Words>3339</Words>
  <Characters>19337</Characters>
  <Application>Microsoft Office Word</Application>
  <DocSecurity>0</DocSecurity>
  <Lines>161</Lines>
  <Paragraphs>45</Paragraphs>
  <ScaleCrop>false</ScaleCrop>
  <Company>Povodi Vltavy, s.p.</Company>
  <LinksUpToDate>false</LinksUpToDate>
  <CharactersWithSpaces>22631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Doležal T.</dc:creator>
  <cp:keywords/>
  <cp:lastModifiedBy>Krigulová Lucie</cp:lastModifiedBy>
  <cp:revision>10</cp:revision>
  <cp:lastPrinted>2017-11-21T05:35:00Z</cp:lastPrinted>
  <dcterms:created xsi:type="dcterms:W3CDTF">2024-03-12T09:46:00Z</dcterms:created>
  <dcterms:modified xsi:type="dcterms:W3CDTF">2024-03-12T13:03:00Z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0x010100C65ECA69B4CC39459CF879808734A6B5</vt:lpwstr>
  </property>
  <property fmtid="{D5CDD505-2E9C-101B-9397-08002B2CF9AE}" pid="3" name="Order">
    <vt:r8>5106400</vt:r8>
  </property>
  <property fmtid="{D5CDD505-2E9C-101B-9397-08002B2CF9AE}" pid="4" name="ComplianceAssetId">
    <vt:lpwstr/>
  </property>
  <property fmtid="{D5CDD505-2E9C-101B-9397-08002B2CF9AE}" pid="5" name="MediaServiceImageTags">
    <vt:lpwstr/>
  </property>
</Properties>
</file>